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63" w:rsidRPr="00297063" w:rsidRDefault="00297063" w:rsidP="00297063">
      <w:pPr>
        <w:jc w:val="center"/>
        <w:rPr>
          <w:rFonts w:ascii="Times New Roman" w:hAnsi="Times New Roman" w:cs="Times New Roman"/>
          <w:b/>
          <w:sz w:val="28"/>
          <w:szCs w:val="28"/>
        </w:rPr>
      </w:pPr>
      <w:bookmarkStart w:id="0" w:name="_GoBack"/>
      <w:bookmarkEnd w:id="0"/>
      <w:r w:rsidRPr="00297063">
        <w:rPr>
          <w:rFonts w:ascii="Times New Roman" w:hAnsi="Times New Roman" w:cs="Times New Roman"/>
          <w:b/>
          <w:sz w:val="28"/>
          <w:szCs w:val="28"/>
        </w:rPr>
        <w:t xml:space="preserve">Актуальні проблеми кримінального та </w:t>
      </w:r>
    </w:p>
    <w:p w:rsidR="00297063" w:rsidRPr="00297063" w:rsidRDefault="00297063" w:rsidP="00297063">
      <w:pPr>
        <w:jc w:val="center"/>
        <w:rPr>
          <w:rFonts w:ascii="Times New Roman" w:hAnsi="Times New Roman" w:cs="Times New Roman"/>
          <w:b/>
          <w:sz w:val="28"/>
          <w:szCs w:val="28"/>
        </w:rPr>
      </w:pPr>
      <w:r w:rsidRPr="00297063">
        <w:rPr>
          <w:rFonts w:ascii="Times New Roman" w:hAnsi="Times New Roman" w:cs="Times New Roman"/>
          <w:b/>
          <w:sz w:val="28"/>
          <w:szCs w:val="28"/>
        </w:rPr>
        <w:t>кримінально-процесуального права</w:t>
      </w:r>
    </w:p>
    <w:p w:rsidR="00297063" w:rsidRPr="00297063" w:rsidRDefault="00297063" w:rsidP="00297063">
      <w:pPr>
        <w:jc w:val="center"/>
        <w:rPr>
          <w:rFonts w:ascii="Times New Roman" w:hAnsi="Times New Roman" w:cs="Times New Roman"/>
          <w:b/>
          <w:i/>
          <w:sz w:val="28"/>
          <w:szCs w:val="28"/>
        </w:rPr>
      </w:pPr>
      <w:r w:rsidRPr="00297063">
        <w:rPr>
          <w:rFonts w:ascii="Times New Roman" w:hAnsi="Times New Roman" w:cs="Times New Roman"/>
          <w:b/>
          <w:i/>
          <w:sz w:val="28"/>
          <w:szCs w:val="28"/>
        </w:rPr>
        <w:t>анотований бібліографічний список</w:t>
      </w:r>
    </w:p>
    <w:p w:rsidR="001E0EB3" w:rsidRPr="00C46D55" w:rsidRDefault="00D50A35" w:rsidP="00297063">
      <w:pPr>
        <w:jc w:val="center"/>
        <w:rPr>
          <w:rFonts w:ascii="Times New Roman" w:hAnsi="Times New Roman" w:cs="Times New Roman"/>
          <w:b/>
          <w:i/>
          <w:sz w:val="28"/>
          <w:szCs w:val="28"/>
        </w:rPr>
      </w:pPr>
      <w:r w:rsidRPr="00F27B64">
        <w:rPr>
          <w:rFonts w:ascii="Times New Roman" w:hAnsi="Times New Roman" w:cs="Times New Roman"/>
          <w:b/>
          <w:i/>
          <w:sz w:val="28"/>
          <w:szCs w:val="28"/>
        </w:rPr>
        <w:t>202</w:t>
      </w:r>
      <w:r w:rsidR="00F454A6" w:rsidRPr="00F27B64">
        <w:rPr>
          <w:rFonts w:ascii="Times New Roman" w:hAnsi="Times New Roman" w:cs="Times New Roman"/>
          <w:b/>
          <w:i/>
          <w:sz w:val="28"/>
          <w:szCs w:val="28"/>
        </w:rPr>
        <w:t>5</w:t>
      </w:r>
      <w:r w:rsidRPr="00F27B64">
        <w:rPr>
          <w:rFonts w:ascii="Times New Roman" w:hAnsi="Times New Roman" w:cs="Times New Roman"/>
          <w:b/>
          <w:i/>
          <w:sz w:val="28"/>
          <w:szCs w:val="28"/>
        </w:rPr>
        <w:t xml:space="preserve">. – Вип. </w:t>
      </w:r>
      <w:r w:rsidR="003A7323" w:rsidRPr="00F27B64">
        <w:rPr>
          <w:rFonts w:ascii="Times New Roman" w:hAnsi="Times New Roman" w:cs="Times New Roman"/>
          <w:b/>
          <w:i/>
          <w:sz w:val="28"/>
          <w:szCs w:val="28"/>
        </w:rPr>
        <w:t>12</w:t>
      </w:r>
      <w:r w:rsidR="00297063" w:rsidRPr="00F27B64">
        <w:rPr>
          <w:rFonts w:ascii="Times New Roman" w:hAnsi="Times New Roman" w:cs="Times New Roman"/>
          <w:b/>
          <w:i/>
          <w:sz w:val="28"/>
          <w:szCs w:val="28"/>
        </w:rPr>
        <w:t xml:space="preserve"> (</w:t>
      </w:r>
      <w:r w:rsidR="003A7323" w:rsidRPr="00F27B64">
        <w:rPr>
          <w:rFonts w:ascii="Times New Roman" w:hAnsi="Times New Roman" w:cs="Times New Roman"/>
          <w:b/>
          <w:i/>
          <w:sz w:val="28"/>
          <w:szCs w:val="28"/>
        </w:rPr>
        <w:t>червень</w:t>
      </w:r>
      <w:r w:rsidR="00451EF3">
        <w:rPr>
          <w:rFonts w:ascii="Times New Roman" w:hAnsi="Times New Roman" w:cs="Times New Roman"/>
          <w:b/>
          <w:i/>
          <w:sz w:val="28"/>
          <w:szCs w:val="28"/>
        </w:rPr>
        <w:t>). – 5</w:t>
      </w:r>
      <w:r w:rsidR="00741BCF">
        <w:rPr>
          <w:rFonts w:ascii="Times New Roman" w:hAnsi="Times New Roman" w:cs="Times New Roman"/>
          <w:b/>
          <w:i/>
          <w:sz w:val="28"/>
          <w:szCs w:val="28"/>
        </w:rPr>
        <w:t>2</w:t>
      </w:r>
      <w:r w:rsidR="00297063" w:rsidRPr="00F27B64">
        <w:rPr>
          <w:rFonts w:ascii="Times New Roman" w:hAnsi="Times New Roman" w:cs="Times New Roman"/>
          <w:b/>
          <w:i/>
          <w:sz w:val="28"/>
          <w:szCs w:val="28"/>
        </w:rPr>
        <w:t xml:space="preserve"> с.</w:t>
      </w:r>
    </w:p>
    <w:p w:rsidR="00D73AE4" w:rsidRDefault="009921D8" w:rsidP="00D73AE4">
      <w:pPr>
        <w:tabs>
          <w:tab w:val="center" w:pos="4961"/>
          <w:tab w:val="left" w:pos="7470"/>
        </w:tabs>
        <w:spacing w:after="120" w:line="360" w:lineRule="auto"/>
        <w:ind w:firstLine="567"/>
        <w:jc w:val="center"/>
      </w:pPr>
      <w:hyperlink r:id="rId9" w:history="1">
        <w:r w:rsidR="00D73AE4" w:rsidRPr="00D73AE4">
          <w:rPr>
            <w:rStyle w:val="a3"/>
            <w:rFonts w:ascii="Times New Roman" w:hAnsi="Times New Roman" w:cs="Times New Roman"/>
            <w:sz w:val="28"/>
            <w:szCs w:val="28"/>
            <w:lang w:val="en-US"/>
          </w:rPr>
          <w:t>http</w:t>
        </w:r>
        <w:r w:rsidR="00D73AE4">
          <w:rPr>
            <w:rStyle w:val="a3"/>
            <w:rFonts w:ascii="Times New Roman" w:hAnsi="Times New Roman" w:cs="Times New Roman"/>
            <w:sz w:val="28"/>
            <w:szCs w:val="28"/>
          </w:rPr>
          <w:t>://</w:t>
        </w:r>
        <w:r w:rsidR="00D73AE4" w:rsidRPr="00D73AE4">
          <w:rPr>
            <w:rStyle w:val="a3"/>
            <w:rFonts w:ascii="Times New Roman" w:hAnsi="Times New Roman" w:cs="Times New Roman"/>
            <w:sz w:val="28"/>
            <w:szCs w:val="28"/>
            <w:lang w:val="en-US"/>
          </w:rPr>
          <w:t>nplu</w:t>
        </w:r>
        <w:r w:rsidR="00D73AE4">
          <w:rPr>
            <w:rStyle w:val="a3"/>
            <w:rFonts w:ascii="Times New Roman" w:hAnsi="Times New Roman" w:cs="Times New Roman"/>
            <w:sz w:val="28"/>
            <w:szCs w:val="28"/>
          </w:rPr>
          <w:t>.</w:t>
        </w:r>
        <w:r w:rsidR="00D73AE4" w:rsidRPr="00D73AE4">
          <w:rPr>
            <w:rStyle w:val="a3"/>
            <w:rFonts w:ascii="Times New Roman" w:hAnsi="Times New Roman" w:cs="Times New Roman"/>
            <w:sz w:val="28"/>
            <w:szCs w:val="28"/>
            <w:lang w:val="en-US"/>
          </w:rPr>
          <w:t>org</w:t>
        </w:r>
        <w:r w:rsidR="00D73AE4">
          <w:rPr>
            <w:rStyle w:val="a3"/>
            <w:rFonts w:ascii="Times New Roman" w:hAnsi="Times New Roman" w:cs="Times New Roman"/>
            <w:sz w:val="28"/>
            <w:szCs w:val="28"/>
          </w:rPr>
          <w:t>/</w:t>
        </w:r>
        <w:r w:rsidR="00D73AE4" w:rsidRPr="00D73AE4">
          <w:rPr>
            <w:rStyle w:val="a3"/>
            <w:rFonts w:ascii="Times New Roman" w:hAnsi="Times New Roman" w:cs="Times New Roman"/>
            <w:sz w:val="28"/>
            <w:szCs w:val="28"/>
            <w:lang w:val="en-US"/>
          </w:rPr>
          <w:t>article</w:t>
        </w:r>
        <w:r w:rsidR="00D73AE4">
          <w:rPr>
            <w:rStyle w:val="a3"/>
            <w:rFonts w:ascii="Times New Roman" w:hAnsi="Times New Roman" w:cs="Times New Roman"/>
            <w:sz w:val="28"/>
            <w:szCs w:val="28"/>
          </w:rPr>
          <w:t>.</w:t>
        </w:r>
        <w:r w:rsidR="00D73AE4" w:rsidRPr="00D73AE4">
          <w:rPr>
            <w:rStyle w:val="a3"/>
            <w:rFonts w:ascii="Times New Roman" w:hAnsi="Times New Roman" w:cs="Times New Roman"/>
            <w:sz w:val="28"/>
            <w:szCs w:val="28"/>
            <w:lang w:val="en-US"/>
          </w:rPr>
          <w:t>php</w:t>
        </w:r>
        <w:r w:rsidR="00D73AE4">
          <w:rPr>
            <w:rStyle w:val="a3"/>
            <w:rFonts w:ascii="Times New Roman" w:hAnsi="Times New Roman" w:cs="Times New Roman"/>
            <w:sz w:val="28"/>
            <w:szCs w:val="28"/>
          </w:rPr>
          <w:t>?</w:t>
        </w:r>
        <w:r w:rsidR="00D73AE4" w:rsidRPr="00D73AE4">
          <w:rPr>
            <w:rStyle w:val="a3"/>
            <w:rFonts w:ascii="Times New Roman" w:hAnsi="Times New Roman" w:cs="Times New Roman"/>
            <w:sz w:val="28"/>
            <w:szCs w:val="28"/>
            <w:lang w:val="en-US"/>
          </w:rPr>
          <w:t>id</w:t>
        </w:r>
        <w:r w:rsidR="00D73AE4">
          <w:rPr>
            <w:rStyle w:val="a3"/>
            <w:rFonts w:ascii="Times New Roman" w:hAnsi="Times New Roman" w:cs="Times New Roman"/>
            <w:sz w:val="28"/>
            <w:szCs w:val="28"/>
          </w:rPr>
          <w:t>=423&amp;</w:t>
        </w:r>
        <w:r w:rsidR="00D73AE4" w:rsidRPr="00D73AE4">
          <w:rPr>
            <w:rStyle w:val="a3"/>
            <w:rFonts w:ascii="Times New Roman" w:hAnsi="Times New Roman" w:cs="Times New Roman"/>
            <w:sz w:val="28"/>
            <w:szCs w:val="28"/>
            <w:lang w:val="en-US"/>
          </w:rPr>
          <w:t>subject</w:t>
        </w:r>
        <w:r w:rsidR="00D73AE4">
          <w:rPr>
            <w:rStyle w:val="a3"/>
            <w:rFonts w:ascii="Times New Roman" w:hAnsi="Times New Roman" w:cs="Times New Roman"/>
            <w:sz w:val="28"/>
            <w:szCs w:val="28"/>
          </w:rPr>
          <w:t>=3</w:t>
        </w:r>
      </w:hyperlink>
    </w:p>
    <w:p w:rsidR="00D73AE4" w:rsidRPr="00D73AE4" w:rsidRDefault="00D73AE4" w:rsidP="00297063">
      <w:pPr>
        <w:jc w:val="center"/>
        <w:rPr>
          <w:rFonts w:ascii="Times New Roman" w:hAnsi="Times New Roman" w:cs="Times New Roman"/>
          <w:b/>
          <w:i/>
          <w:sz w:val="28"/>
          <w:szCs w:val="28"/>
        </w:rPr>
      </w:pP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Аркуша Л. Адиктивна поведінка та її вплив на кримінальну активність</w:t>
      </w:r>
      <w:r w:rsidRPr="00214999">
        <w:rPr>
          <w:rFonts w:ascii="Times New Roman" w:hAnsi="Times New Roman" w:cs="Times New Roman"/>
          <w:sz w:val="28"/>
          <w:szCs w:val="28"/>
        </w:rPr>
        <w:t xml:space="preserve"> [Електронний ресурс] / Л. Аркуша, О. Чернов // Юрид. вісн. </w:t>
      </w:r>
      <w:r w:rsidR="00846C9C">
        <w:rPr>
          <w:rFonts w:ascii="Times New Roman" w:hAnsi="Times New Roman" w:cs="Times New Roman"/>
          <w:sz w:val="28"/>
          <w:szCs w:val="28"/>
        </w:rPr>
        <w:br/>
      </w:r>
      <w:r w:rsidRPr="00214999">
        <w:rPr>
          <w:rFonts w:ascii="Times New Roman" w:hAnsi="Times New Roman" w:cs="Times New Roman"/>
          <w:sz w:val="28"/>
          <w:szCs w:val="28"/>
        </w:rPr>
        <w:t xml:space="preserve">– 2025. – № 2. – С. 28-39.  </w:t>
      </w:r>
      <w:r w:rsidRPr="00214999">
        <w:rPr>
          <w:rFonts w:ascii="Times New Roman" w:hAnsi="Times New Roman" w:cs="Times New Roman"/>
          <w:i/>
          <w:sz w:val="28"/>
          <w:szCs w:val="28"/>
        </w:rPr>
        <w:t>Висвітлено особливості адиктивної поведінки та її вплив на кримінальну активність. Адиктивну поведінку визначено як  форму девіантної поведінки, що виявляється у стійкій психологічній чи фізіологічній залежності індивіда від певного об’єкта, дії або стану. Вказано, що до найпоширеніших форм адикцій належать наркоманія, алкоголізм, токсикоманія, ігрова залежність (лудоманія), інтернет-залежність, шопоголізм тощо. Розглянуто причинно-наслідковий зв’язок між розвитком адиктивної поведінки та вчиненням злочинів, зокрема у сфері незаконного обігу наркотиків, майнових злочинів, насильницьких правопорушень, а також злочинів проти громадського порядку. Наголошено на важливості міждисциплінарної взаємодії правоохоронних органів, медичних установ, соціальних служб та освітніх інституцій у протидії як адиктивній поведінці, так і пов’язаній із нею кримінальній активності. Зроблено висновок, що ефективне реагування на проблему адикцій потребує комплексного підходу, який включає не лише каральні механізми, а й систему раннього виявлення, профілактики, лікування та реабілітації осіб з адиктивною поведінкою.</w:t>
      </w:r>
      <w:r w:rsidRPr="00214999">
        <w:rPr>
          <w:rFonts w:ascii="Times New Roman" w:hAnsi="Times New Roman" w:cs="Times New Roman"/>
          <w:sz w:val="28"/>
          <w:szCs w:val="28"/>
        </w:rPr>
        <w:t xml:space="preserve"> Текст: </w:t>
      </w:r>
      <w:hyperlink r:id="rId10" w:history="1">
        <w:r w:rsidRPr="00214999">
          <w:rPr>
            <w:rStyle w:val="a3"/>
            <w:rFonts w:ascii="Times New Roman" w:hAnsi="Times New Roman" w:cs="Times New Roman"/>
            <w:sz w:val="28"/>
            <w:szCs w:val="28"/>
          </w:rPr>
          <w:t>http://yurvisnyk.in.ua/v2_2025/5.pdf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Аркуша Л. І. Сучасні інструменти і засоби комерційного шпигунства та їх нейтралізація в корпоративному секторі</w:t>
      </w:r>
      <w:r w:rsidRPr="00214999">
        <w:rPr>
          <w:rFonts w:ascii="Times New Roman" w:hAnsi="Times New Roman" w:cs="Times New Roman"/>
          <w:sz w:val="28"/>
          <w:szCs w:val="28"/>
        </w:rPr>
        <w:t xml:space="preserve"> [Електронний ресурс] / Л. І. Аркуша, Є. С. Хижняк, О. В. Чернов // Юрид. наук. електрон. журн. – 2025. – № 4. — С. 305-309.  </w:t>
      </w:r>
      <w:r w:rsidRPr="00214999">
        <w:rPr>
          <w:rFonts w:ascii="Times New Roman" w:hAnsi="Times New Roman" w:cs="Times New Roman"/>
          <w:i/>
          <w:sz w:val="28"/>
          <w:szCs w:val="28"/>
        </w:rPr>
        <w:t xml:space="preserve">Досліджено сучасні інструменти та </w:t>
      </w:r>
      <w:r w:rsidRPr="00214999">
        <w:rPr>
          <w:rFonts w:ascii="Times New Roman" w:hAnsi="Times New Roman" w:cs="Times New Roman"/>
          <w:i/>
          <w:sz w:val="28"/>
          <w:szCs w:val="28"/>
        </w:rPr>
        <w:lastRenderedPageBreak/>
        <w:t xml:space="preserve">технології, які активно використовуються для здійснення комерційного шпигунства. </w:t>
      </w:r>
      <w:r w:rsidR="00802D68">
        <w:rPr>
          <w:rFonts w:ascii="Times New Roman" w:hAnsi="Times New Roman" w:cs="Times New Roman"/>
          <w:i/>
          <w:sz w:val="28"/>
          <w:szCs w:val="28"/>
        </w:rPr>
        <w:t xml:space="preserve">Увагу </w:t>
      </w:r>
      <w:r w:rsidRPr="00214999">
        <w:rPr>
          <w:rFonts w:ascii="Times New Roman" w:hAnsi="Times New Roman" w:cs="Times New Roman"/>
          <w:i/>
          <w:sz w:val="28"/>
          <w:szCs w:val="28"/>
        </w:rPr>
        <w:t>приділен</w:t>
      </w:r>
      <w:r w:rsidR="00802D68">
        <w:rPr>
          <w:rFonts w:ascii="Times New Roman" w:hAnsi="Times New Roman" w:cs="Times New Roman"/>
          <w:i/>
          <w:sz w:val="28"/>
          <w:szCs w:val="28"/>
        </w:rPr>
        <w:t>о</w:t>
      </w:r>
      <w:r w:rsidRPr="00214999">
        <w:rPr>
          <w:rFonts w:ascii="Times New Roman" w:hAnsi="Times New Roman" w:cs="Times New Roman"/>
          <w:i/>
          <w:sz w:val="28"/>
          <w:szCs w:val="28"/>
        </w:rPr>
        <w:t xml:space="preserve"> використанню штучного інтелекту (ШІ) та аналітики великих даних для збору, аналізу та використання чутливої інформації у конкурентній боротьбі. Окреслено методи нейтралізації та протидії комерційному шпигунству в корпоративному секторі. Розглянуто організаційно-технічні заходи, серед яких ключове місце займають системи кібербезпеки, шифрування даних, багаторівнева автентифікація, аудит інформаційної безпеки, політика доступу до критичної інформації, а також внутрішній комплаєнс </w:t>
      </w:r>
      <w:r w:rsidR="00802D68">
        <w:rPr>
          <w:rFonts w:ascii="Times New Roman" w:hAnsi="Times New Roman" w:cs="Times New Roman"/>
          <w:i/>
          <w:sz w:val="28"/>
          <w:szCs w:val="28"/>
        </w:rPr>
        <w:t>і</w:t>
      </w:r>
      <w:r w:rsidRPr="00214999">
        <w:rPr>
          <w:rFonts w:ascii="Times New Roman" w:hAnsi="Times New Roman" w:cs="Times New Roman"/>
          <w:i/>
          <w:sz w:val="28"/>
          <w:szCs w:val="28"/>
        </w:rPr>
        <w:t xml:space="preserve"> регулярне навчання персоналу. Обгрунтовано, що ефективна протидія потребує не лише технічних рішень, а й чітко регламентованих внутрішніх процедур </w:t>
      </w:r>
      <w:r w:rsidR="00802D68">
        <w:rPr>
          <w:rFonts w:ascii="Times New Roman" w:hAnsi="Times New Roman" w:cs="Times New Roman"/>
          <w:i/>
          <w:sz w:val="28"/>
          <w:szCs w:val="28"/>
        </w:rPr>
        <w:t>і</w:t>
      </w:r>
      <w:r w:rsidRPr="00214999">
        <w:rPr>
          <w:rFonts w:ascii="Times New Roman" w:hAnsi="Times New Roman" w:cs="Times New Roman"/>
          <w:i/>
          <w:sz w:val="28"/>
          <w:szCs w:val="28"/>
        </w:rPr>
        <w:t xml:space="preserve"> підвищення загального рівня інформаційної гігієни в організаціях. Відзначено, що законодавча база в Україні лише частково охоплює сферу протидії комерційному шпигунству, зокрема через недостатню конкретизацію термінології, відсутність спеціалізованих норм щодо відповідальності за такі діяння та низький рівень правозастосування. Проаналізовано досвід деяких іноземних держав, де створено комплексні системи правового захисту комерційної інформації та передбачено кримінальну відповідальність за її незаконне здобуття, використання чи розголошення.</w:t>
      </w:r>
      <w:r w:rsidRPr="00214999">
        <w:rPr>
          <w:rFonts w:ascii="Times New Roman" w:hAnsi="Times New Roman" w:cs="Times New Roman"/>
          <w:sz w:val="28"/>
          <w:szCs w:val="28"/>
        </w:rPr>
        <w:t xml:space="preserve"> Текст: </w:t>
      </w:r>
      <w:hyperlink r:id="rId11" w:history="1">
        <w:r w:rsidRPr="00214999">
          <w:rPr>
            <w:rStyle w:val="a3"/>
            <w:rFonts w:ascii="Times New Roman" w:hAnsi="Times New Roman" w:cs="Times New Roman"/>
            <w:sz w:val="28"/>
            <w:szCs w:val="28"/>
          </w:rPr>
          <w:t>http://lsej.org.ua/4_2025/72.pdf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Басалик С. А. Щодо окремих питань використання громадян України у збройних конфліктах як форма торгівля людьми</w:t>
      </w:r>
      <w:r w:rsidRPr="00214999">
        <w:rPr>
          <w:rFonts w:ascii="Times New Roman" w:hAnsi="Times New Roman" w:cs="Times New Roman"/>
          <w:sz w:val="28"/>
          <w:szCs w:val="28"/>
        </w:rPr>
        <w:t xml:space="preserve"> [Електронний ресурс] / С. А. Басалик, В. О. Білецький // Юрид. наук. електрон. журн. – 2025. – № 4. – С. 359-361.  </w:t>
      </w:r>
      <w:r w:rsidRPr="00214999">
        <w:rPr>
          <w:rFonts w:ascii="Times New Roman" w:hAnsi="Times New Roman" w:cs="Times New Roman"/>
          <w:i/>
          <w:sz w:val="28"/>
          <w:szCs w:val="28"/>
        </w:rPr>
        <w:t>Розкрит</w:t>
      </w:r>
      <w:r w:rsidR="00802D68">
        <w:rPr>
          <w:rFonts w:ascii="Times New Roman" w:hAnsi="Times New Roman" w:cs="Times New Roman"/>
          <w:i/>
          <w:sz w:val="28"/>
          <w:szCs w:val="28"/>
        </w:rPr>
        <w:t>о</w:t>
      </w:r>
      <w:r w:rsidRPr="00214999">
        <w:rPr>
          <w:rFonts w:ascii="Times New Roman" w:hAnsi="Times New Roman" w:cs="Times New Roman"/>
          <w:i/>
          <w:sz w:val="28"/>
          <w:szCs w:val="28"/>
        </w:rPr>
        <w:t xml:space="preserve">  проблем</w:t>
      </w:r>
      <w:r w:rsidR="00802D68">
        <w:rPr>
          <w:rFonts w:ascii="Times New Roman" w:hAnsi="Times New Roman" w:cs="Times New Roman"/>
          <w:i/>
          <w:sz w:val="28"/>
          <w:szCs w:val="28"/>
        </w:rPr>
        <w:t>у</w:t>
      </w:r>
      <w:r w:rsidRPr="00214999">
        <w:rPr>
          <w:rFonts w:ascii="Times New Roman" w:hAnsi="Times New Roman" w:cs="Times New Roman"/>
          <w:i/>
          <w:sz w:val="28"/>
          <w:szCs w:val="28"/>
        </w:rPr>
        <w:t xml:space="preserve"> злочинного використання на тимчасово окупованих територіях (ТОТ) громадян України у збройних конфліктах. Зазначено, що ці громадяни є жертвами торгівлі людьми, яких окупанти, користуючись їх уразливим станом або матеріальною чи іншою залежністю, а також за допомогою обману, шантажу, викрадення залучають для виконання ними завдань, пов’язаних </w:t>
      </w:r>
      <w:r w:rsidR="00802D68">
        <w:rPr>
          <w:rFonts w:ascii="Times New Roman" w:hAnsi="Times New Roman" w:cs="Times New Roman"/>
          <w:i/>
          <w:sz w:val="28"/>
          <w:szCs w:val="28"/>
        </w:rPr>
        <w:t>і</w:t>
      </w:r>
      <w:r w:rsidRPr="00214999">
        <w:rPr>
          <w:rFonts w:ascii="Times New Roman" w:hAnsi="Times New Roman" w:cs="Times New Roman"/>
          <w:i/>
          <w:sz w:val="28"/>
          <w:szCs w:val="28"/>
        </w:rPr>
        <w:t xml:space="preserve">з безпосереднім веденням бойових дій. Наведено статистичні дані щодо кількості громадян України, які в офіційному порядку здобули статус жертви торгівлі людьми внаслідок </w:t>
      </w:r>
      <w:r w:rsidRPr="00214999">
        <w:rPr>
          <w:rFonts w:ascii="Times New Roman" w:hAnsi="Times New Roman" w:cs="Times New Roman"/>
          <w:i/>
          <w:sz w:val="28"/>
          <w:szCs w:val="28"/>
        </w:rPr>
        <w:lastRenderedPageBreak/>
        <w:t>повномасштабного вторгнення Р</w:t>
      </w:r>
      <w:r w:rsidR="00802D68">
        <w:rPr>
          <w:rFonts w:ascii="Times New Roman" w:hAnsi="Times New Roman" w:cs="Times New Roman"/>
          <w:i/>
          <w:sz w:val="28"/>
          <w:szCs w:val="28"/>
        </w:rPr>
        <w:t>Ф</w:t>
      </w:r>
      <w:r w:rsidRPr="00214999">
        <w:rPr>
          <w:rFonts w:ascii="Times New Roman" w:hAnsi="Times New Roman" w:cs="Times New Roman"/>
          <w:i/>
          <w:sz w:val="28"/>
          <w:szCs w:val="28"/>
        </w:rPr>
        <w:t xml:space="preserve"> в Україну протягом 2022 – 2025 р</w:t>
      </w:r>
      <w:r w:rsidR="00802D68">
        <w:rPr>
          <w:rFonts w:ascii="Times New Roman" w:hAnsi="Times New Roman" w:cs="Times New Roman"/>
          <w:i/>
          <w:sz w:val="28"/>
          <w:szCs w:val="28"/>
        </w:rPr>
        <w:t>р</w:t>
      </w:r>
      <w:r w:rsidRPr="00214999">
        <w:rPr>
          <w:rFonts w:ascii="Times New Roman" w:hAnsi="Times New Roman" w:cs="Times New Roman"/>
          <w:i/>
          <w:sz w:val="28"/>
          <w:szCs w:val="28"/>
        </w:rPr>
        <w:t xml:space="preserve">. Зазначено, що правоохоронні органи постійно ведуть роботу з протидії злочинам, пов’язаним </w:t>
      </w:r>
      <w:r w:rsidR="00802D68">
        <w:rPr>
          <w:rFonts w:ascii="Times New Roman" w:hAnsi="Times New Roman" w:cs="Times New Roman"/>
          <w:i/>
          <w:sz w:val="28"/>
          <w:szCs w:val="28"/>
        </w:rPr>
        <w:t>і</w:t>
      </w:r>
      <w:r w:rsidRPr="00214999">
        <w:rPr>
          <w:rFonts w:ascii="Times New Roman" w:hAnsi="Times New Roman" w:cs="Times New Roman"/>
          <w:i/>
          <w:sz w:val="28"/>
          <w:szCs w:val="28"/>
        </w:rPr>
        <w:t xml:space="preserve">з торгівлею людьми в умовах воєнного стану. Наголошено на необхідності здійснення комплексного підходу, міжвідомчої співпраці та постійного вдосконалення форм </w:t>
      </w:r>
      <w:r w:rsidR="00802D68">
        <w:rPr>
          <w:rFonts w:ascii="Times New Roman" w:hAnsi="Times New Roman" w:cs="Times New Roman"/>
          <w:i/>
          <w:sz w:val="28"/>
          <w:szCs w:val="28"/>
        </w:rPr>
        <w:t>і</w:t>
      </w:r>
      <w:r w:rsidRPr="00214999">
        <w:rPr>
          <w:rFonts w:ascii="Times New Roman" w:hAnsi="Times New Roman" w:cs="Times New Roman"/>
          <w:i/>
          <w:sz w:val="28"/>
          <w:szCs w:val="28"/>
        </w:rPr>
        <w:t xml:space="preserve"> методів документування злочинів на ТОТ України.</w:t>
      </w:r>
      <w:r w:rsidRPr="00214999">
        <w:rPr>
          <w:rFonts w:ascii="Times New Roman" w:hAnsi="Times New Roman" w:cs="Times New Roman"/>
          <w:sz w:val="28"/>
          <w:szCs w:val="28"/>
        </w:rPr>
        <w:t xml:space="preserve"> Текст: </w:t>
      </w:r>
      <w:hyperlink r:id="rId12" w:history="1">
        <w:r w:rsidRPr="00214999">
          <w:rPr>
            <w:rStyle w:val="a3"/>
            <w:rFonts w:ascii="Times New Roman" w:hAnsi="Times New Roman" w:cs="Times New Roman"/>
            <w:sz w:val="28"/>
            <w:szCs w:val="28"/>
          </w:rPr>
          <w:t>http://www.lsej.org.ua/4_2025/85.pdf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Бауман Ю. Звільнення без вироку: юридичні межі та судова практика у справах публічних службовців</w:t>
      </w:r>
      <w:r w:rsidRPr="00214999">
        <w:rPr>
          <w:rFonts w:ascii="Times New Roman" w:hAnsi="Times New Roman" w:cs="Times New Roman"/>
          <w:sz w:val="28"/>
          <w:szCs w:val="28"/>
        </w:rPr>
        <w:t xml:space="preserve"> [Електронний ресурс] / Юрій Бауман // Юрид. газ. – 2025. – 10 черв. – Електрон. дані.  </w:t>
      </w:r>
      <w:r w:rsidRPr="00214999">
        <w:rPr>
          <w:rFonts w:ascii="Times New Roman" w:hAnsi="Times New Roman" w:cs="Times New Roman"/>
          <w:i/>
          <w:sz w:val="28"/>
          <w:szCs w:val="28"/>
        </w:rPr>
        <w:t>Розглянуто межі дисциплінарної та кримінальної відповідальності публічних службовців, зокрема умови їх звільнення до вироку суду. Зазначено, що дисциплінарне провадження є автономним і має базуватись на доведеному проступку, а не на факті розслідування чи суспільному резонансі. Наголошено на важливості дотримання презумпції невинуватості, процесуальних гарантій, юридичної визначеності та незалежності органа, що ухвалює рішення. Типові помилки — формальне розслідування, поспішність і підміна понять — призводять до визнання звільнень незаконними.</w:t>
      </w:r>
      <w:r w:rsidRPr="00214999">
        <w:rPr>
          <w:rFonts w:ascii="Times New Roman" w:hAnsi="Times New Roman" w:cs="Times New Roman"/>
          <w:sz w:val="28"/>
          <w:szCs w:val="28"/>
        </w:rPr>
        <w:t xml:space="preserve"> Текст: </w:t>
      </w:r>
      <w:hyperlink r:id="rId13" w:history="1">
        <w:r w:rsidRPr="00214999">
          <w:rPr>
            <w:rStyle w:val="a3"/>
            <w:rFonts w:ascii="Times New Roman" w:hAnsi="Times New Roman" w:cs="Times New Roman"/>
            <w:sz w:val="28"/>
            <w:szCs w:val="28"/>
          </w:rPr>
          <w:t>https://yur-gazeta.com/publications/practice/inshe/zvilnennya-bez-viroku-yuridichni-mezhi-ta-sudova-praktika-u-spravah-publichnih-sluzhbovciv.html</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i/>
          <w:sz w:val="28"/>
          <w:szCs w:val="28"/>
        </w:rPr>
      </w:pPr>
      <w:r w:rsidRPr="00214999">
        <w:rPr>
          <w:rFonts w:ascii="Times New Roman" w:hAnsi="Times New Roman" w:cs="Times New Roman"/>
          <w:b/>
          <w:sz w:val="28"/>
          <w:szCs w:val="28"/>
        </w:rPr>
        <w:t>Боровик А. В. Відповідальність за кримінальні правопорушення проти представників влади: законодавство, доктрина, практика</w:t>
      </w:r>
      <w:r w:rsidRPr="00214999">
        <w:rPr>
          <w:rFonts w:ascii="Times New Roman" w:hAnsi="Times New Roman" w:cs="Times New Roman"/>
          <w:sz w:val="28"/>
          <w:szCs w:val="28"/>
        </w:rPr>
        <w:t xml:space="preserve"> / Андрій Володимирович Боровик ; М-во освіти і науки України, НДІ публіч. права. – Одеcа : Юридика, 2024. – 522 с. : табл. – </w:t>
      </w:r>
      <w:r w:rsidRPr="00214999">
        <w:rPr>
          <w:rFonts w:ascii="Times New Roman" w:hAnsi="Times New Roman" w:cs="Times New Roman"/>
          <w:b/>
          <w:i/>
          <w:sz w:val="28"/>
          <w:szCs w:val="28"/>
        </w:rPr>
        <w:t xml:space="preserve">Шифр зберігання в Бібліотеці : А838443 </w:t>
      </w:r>
      <w:r w:rsidRPr="00214999">
        <w:rPr>
          <w:rFonts w:ascii="Times New Roman" w:hAnsi="Times New Roman" w:cs="Times New Roman"/>
          <w:i/>
          <w:sz w:val="28"/>
          <w:szCs w:val="28"/>
        </w:rPr>
        <w:t xml:space="preserve"> Розкрито питання класифікації кримінальних правопорушень, передбачених розд. XV Особливої частини Кримінального кодексу України (КК України), їх родовий та видовий об’єкти. Значну увагу приділено безпосереднім об’єктам кримінальних правопорушень проти представників влади, а також потерпілим від цих деліктів. У межах об’єктивної сторони кримінальних правопорушень проти представників влади схарактеризовано опір представникам влади, </w:t>
      </w:r>
      <w:r w:rsidRPr="00214999">
        <w:rPr>
          <w:rFonts w:ascii="Times New Roman" w:hAnsi="Times New Roman" w:cs="Times New Roman"/>
          <w:i/>
          <w:sz w:val="28"/>
          <w:szCs w:val="28"/>
        </w:rPr>
        <w:lastRenderedPageBreak/>
        <w:t xml:space="preserve">втручання в їх діяльність, перешкоджання цій діяльності, а також інші прояви таких кримінально протиправних діянь. Увагу приділено аналізу санкцій статей, що визначають підстави кримінальної відповідальності за правопорушення проти представників влади, а також практиці призначення покарань за ці делікти.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Вейц А. М. Типові слідчі ситуації початкового етапу розслідування кіберзлочину, вчиненого за участю військової посадової особи</w:t>
      </w:r>
      <w:r w:rsidRPr="00214999">
        <w:rPr>
          <w:rFonts w:ascii="Times New Roman" w:hAnsi="Times New Roman" w:cs="Times New Roman"/>
          <w:sz w:val="28"/>
          <w:szCs w:val="28"/>
        </w:rPr>
        <w:t xml:space="preserve"> [Електронний ресурс] / А. М. Вейц  // Право і сусп-во. – 2025. – № 2. – С.374-379.  </w:t>
      </w:r>
      <w:r w:rsidRPr="00214999">
        <w:rPr>
          <w:rFonts w:ascii="Times New Roman" w:hAnsi="Times New Roman" w:cs="Times New Roman"/>
          <w:i/>
          <w:sz w:val="28"/>
          <w:szCs w:val="28"/>
        </w:rPr>
        <w:t>Вказано на безпрецедентну роль Збройних сил України (ЗСУ) у контексті забезпечення стабільності державних інституцій та національної безпеки й наведено випадки вчинення військовими посадовими особами правопорушень, зокрема у кіберпросторі. Наголошено, що визначення типових слідчих ситуацій дозволяє не лише систематизувати процес розслідування кіберзлочинів у військовій сфері, а й сприяє розробці ефективних методичних рекомендацій для слідчих та оперативних підрозділів.</w:t>
      </w:r>
      <w:r w:rsidRPr="00214999">
        <w:rPr>
          <w:rFonts w:ascii="Times New Roman" w:hAnsi="Times New Roman" w:cs="Times New Roman"/>
          <w:sz w:val="28"/>
          <w:szCs w:val="28"/>
        </w:rPr>
        <w:t xml:space="preserve"> Текст: </w:t>
      </w:r>
      <w:hyperlink r:id="rId14" w:history="1">
        <w:r w:rsidRPr="00214999">
          <w:rPr>
            <w:rStyle w:val="a3"/>
            <w:rFonts w:ascii="Times New Roman" w:hAnsi="Times New Roman" w:cs="Times New Roman"/>
            <w:sz w:val="28"/>
            <w:szCs w:val="28"/>
          </w:rPr>
          <w:t>http://pravoisuspilstvo.org.ua/archive/2025/2_2025/52.pdf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pPr>
      <w:r w:rsidRPr="00214999">
        <w:rPr>
          <w:rFonts w:ascii="Times New Roman" w:hAnsi="Times New Roman" w:cs="Times New Roman"/>
          <w:b/>
          <w:sz w:val="28"/>
          <w:szCs w:val="28"/>
        </w:rPr>
        <w:t>Верховна Рада посилила відповідальність за злочини проти дітей під час війни</w:t>
      </w:r>
      <w:r w:rsidRPr="00214999">
        <w:rPr>
          <w:rFonts w:ascii="Times New Roman" w:hAnsi="Times New Roman" w:cs="Times New Roman"/>
          <w:sz w:val="28"/>
          <w:szCs w:val="28"/>
        </w:rPr>
        <w:t xml:space="preserve"> [Електронний ресурс] // Юрид. газ. – 2025. – 18 черв. – Електрон. дані.  </w:t>
      </w:r>
      <w:r w:rsidRPr="00214999">
        <w:rPr>
          <w:rFonts w:ascii="Times New Roman" w:hAnsi="Times New Roman" w:cs="Times New Roman"/>
          <w:i/>
          <w:sz w:val="28"/>
          <w:szCs w:val="28"/>
        </w:rPr>
        <w:t xml:space="preserve">Зазначено, що 17.06.2025 Верховна Рада України </w:t>
      </w:r>
      <w:r w:rsidR="00846C9C">
        <w:rPr>
          <w:rFonts w:ascii="Times New Roman" w:hAnsi="Times New Roman" w:cs="Times New Roman"/>
          <w:i/>
          <w:sz w:val="28"/>
          <w:szCs w:val="28"/>
        </w:rPr>
        <w:br/>
      </w:r>
      <w:r w:rsidRPr="00214999">
        <w:rPr>
          <w:rFonts w:ascii="Times New Roman" w:hAnsi="Times New Roman" w:cs="Times New Roman"/>
          <w:i/>
          <w:sz w:val="28"/>
          <w:szCs w:val="28"/>
        </w:rPr>
        <w:t>(ВР України) ухвалила Закон про внесення змін до ст. 438 Кримінального кодексу України (КК України), яким встановлюється відповідальність за незаконне вивезення, депортацію, затримку повернення дітей, а також їх вербування та використання у військових цілях (законопроєкт № 12170). Згідно з новим Законом, до ст. 438 КК України додано норми про відповідальність за незаконне вивезення чи депортацію дитини, необґрунтовану затримку її повернення, а також за вербування або використання дітей у війні. Цей Закон допоможе запобігати незаконному переміщенню та утриманню дітей, їх залученню до війни, і забезпечить покарання за такі дії, особливо щодо українських дітей, які захищені міжнародним гуманітарним правом.</w:t>
      </w:r>
      <w:r w:rsidRPr="00214999">
        <w:rPr>
          <w:rFonts w:ascii="Times New Roman" w:hAnsi="Times New Roman" w:cs="Times New Roman"/>
          <w:sz w:val="28"/>
          <w:szCs w:val="28"/>
        </w:rPr>
        <w:t xml:space="preserve"> Текст: </w:t>
      </w:r>
      <w:hyperlink r:id="rId15" w:history="1">
        <w:r w:rsidRPr="00214999">
          <w:rPr>
            <w:rStyle w:val="a3"/>
            <w:rFonts w:ascii="Times New Roman" w:hAnsi="Times New Roman" w:cs="Times New Roman"/>
            <w:sz w:val="28"/>
            <w:szCs w:val="28"/>
          </w:rPr>
          <w:t>https://yur-</w:t>
        </w:r>
        <w:r w:rsidRPr="00214999">
          <w:rPr>
            <w:rStyle w:val="a3"/>
            <w:rFonts w:ascii="Times New Roman" w:hAnsi="Times New Roman" w:cs="Times New Roman"/>
            <w:sz w:val="28"/>
            <w:szCs w:val="28"/>
          </w:rPr>
          <w:lastRenderedPageBreak/>
          <w:t>gazeta.com/golovna/verhovna-rada-posilila-vidpovidalnist-za-zlochini-proti-ditey-pid-chas-viyni.html</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Вишневський Ю. Три версії одного неповернення. Чому віце-прем’єр Чернишов затримався у Європі</w:t>
      </w:r>
      <w:r w:rsidRPr="00214999">
        <w:rPr>
          <w:rFonts w:ascii="Times New Roman" w:hAnsi="Times New Roman" w:cs="Times New Roman"/>
          <w:sz w:val="28"/>
          <w:szCs w:val="28"/>
        </w:rPr>
        <w:t xml:space="preserve"> [Електронний ресурс] / Юрій Вишневський // Dsnews : [веб-сайт]. – 2025. – 19 черв. — Електрон. дані.  </w:t>
      </w:r>
      <w:r w:rsidR="00C52AD5" w:rsidRPr="00A9136A">
        <w:rPr>
          <w:rFonts w:ascii="Times New Roman" w:hAnsi="Times New Roman" w:cs="Times New Roman"/>
          <w:i/>
          <w:sz w:val="28"/>
          <w:szCs w:val="28"/>
        </w:rPr>
        <w:t>Розглянуто версії виїзду за кордон віце-прем’єр–міністра – міністра національної єдності Олексія Чернишова. Зазначено, що 13 червня 2025 р</w:t>
      </w:r>
      <w:r w:rsidR="00C52AD5">
        <w:rPr>
          <w:rFonts w:ascii="Times New Roman" w:hAnsi="Times New Roman" w:cs="Times New Roman"/>
          <w:i/>
          <w:sz w:val="28"/>
          <w:szCs w:val="28"/>
        </w:rPr>
        <w:t>.</w:t>
      </w:r>
      <w:r w:rsidR="00C52AD5" w:rsidRPr="00A9136A">
        <w:rPr>
          <w:rFonts w:ascii="Times New Roman" w:hAnsi="Times New Roman" w:cs="Times New Roman"/>
          <w:i/>
          <w:sz w:val="28"/>
          <w:szCs w:val="28"/>
        </w:rPr>
        <w:t xml:space="preserve"> Національне антикорупційне бюро України (НАБУ) і Спеціалізована антикорупційна прокуратура (САП) оголосили про викриття ”корупційної оборудки в будівельній сфері за участю топпосадовців держави, яка могла призвести до заподіяння державі понад 1 млрд грн збитків”, а 12 та </w:t>
      </w:r>
      <w:r w:rsidR="00C52AD5">
        <w:rPr>
          <w:rFonts w:ascii="Times New Roman" w:hAnsi="Times New Roman" w:cs="Times New Roman"/>
          <w:i/>
          <w:sz w:val="28"/>
          <w:szCs w:val="28"/>
        </w:rPr>
        <w:br/>
      </w:r>
      <w:r w:rsidR="00C52AD5" w:rsidRPr="00A9136A">
        <w:rPr>
          <w:rFonts w:ascii="Times New Roman" w:hAnsi="Times New Roman" w:cs="Times New Roman"/>
          <w:i/>
          <w:sz w:val="28"/>
          <w:szCs w:val="28"/>
        </w:rPr>
        <w:t xml:space="preserve">13 червня детективи НАБУ за погодженням із прокурором САП ”повідомили про підозру в замаху на зловживання службовим становищем, одержанні та наданні неправомірної вигоди в особливо великому розмірі п’ятьом особам”, які свого часу працювали разом </w:t>
      </w:r>
      <w:r w:rsidR="00C52AD5">
        <w:rPr>
          <w:rFonts w:ascii="Times New Roman" w:hAnsi="Times New Roman" w:cs="Times New Roman"/>
          <w:i/>
          <w:sz w:val="28"/>
          <w:szCs w:val="28"/>
        </w:rPr>
        <w:t>і</w:t>
      </w:r>
      <w:r w:rsidR="00C52AD5" w:rsidRPr="00A9136A">
        <w:rPr>
          <w:rFonts w:ascii="Times New Roman" w:hAnsi="Times New Roman" w:cs="Times New Roman"/>
          <w:i/>
          <w:sz w:val="28"/>
          <w:szCs w:val="28"/>
        </w:rPr>
        <w:t>з О</w:t>
      </w:r>
      <w:r w:rsidR="00C52AD5">
        <w:rPr>
          <w:rFonts w:ascii="Times New Roman" w:hAnsi="Times New Roman" w:cs="Times New Roman"/>
          <w:i/>
          <w:sz w:val="28"/>
          <w:szCs w:val="28"/>
        </w:rPr>
        <w:t>.</w:t>
      </w:r>
      <w:r w:rsidR="00C52AD5" w:rsidRPr="00A9136A">
        <w:rPr>
          <w:rFonts w:ascii="Times New Roman" w:hAnsi="Times New Roman" w:cs="Times New Roman"/>
          <w:i/>
          <w:sz w:val="28"/>
          <w:szCs w:val="28"/>
        </w:rPr>
        <w:t xml:space="preserve"> Чернишовим.</w:t>
      </w:r>
      <w:r w:rsidR="00C52AD5" w:rsidRPr="00A9136A">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16" w:history="1">
        <w:r w:rsidRPr="00214999">
          <w:rPr>
            <w:rStyle w:val="a3"/>
            <w:rFonts w:ascii="Times New Roman" w:hAnsi="Times New Roman" w:cs="Times New Roman"/>
            <w:sz w:val="28"/>
            <w:szCs w:val="28"/>
          </w:rPr>
          <w:t>https://www.dsnews.ua/ukr/politics/tri-versii-odnogo-nevozvrashcheniya-pochemu-vice-premer-chernyshov-zaderzhalsya-v-evrope-19062025-523963</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Гавловська А. О. Міжнародні стандарти та національні особливості: порівняльний аналіз кримінальних правопорушень, пов’язаних із експлуатацією людини</w:t>
      </w:r>
      <w:r w:rsidRPr="00214999">
        <w:rPr>
          <w:rFonts w:ascii="Times New Roman" w:hAnsi="Times New Roman" w:cs="Times New Roman"/>
          <w:sz w:val="28"/>
          <w:szCs w:val="28"/>
        </w:rPr>
        <w:t xml:space="preserve"> [Електронний ресурс] </w:t>
      </w:r>
      <w:r w:rsidR="001160E1">
        <w:rPr>
          <w:rFonts w:ascii="Times New Roman" w:hAnsi="Times New Roman" w:cs="Times New Roman"/>
          <w:sz w:val="28"/>
          <w:szCs w:val="28"/>
        </w:rPr>
        <w:br/>
      </w:r>
      <w:r w:rsidRPr="00214999">
        <w:rPr>
          <w:rFonts w:ascii="Times New Roman" w:hAnsi="Times New Roman" w:cs="Times New Roman"/>
          <w:sz w:val="28"/>
          <w:szCs w:val="28"/>
        </w:rPr>
        <w:t xml:space="preserve">/ А. О. Гавловська, О. М. Гладенко // Юрид. наук. електрон. журн. – 2025. – № 4. – С. 421-424.  </w:t>
      </w:r>
      <w:r w:rsidRPr="00214999">
        <w:rPr>
          <w:rFonts w:ascii="Times New Roman" w:hAnsi="Times New Roman" w:cs="Times New Roman"/>
          <w:i/>
          <w:sz w:val="28"/>
          <w:szCs w:val="28"/>
        </w:rPr>
        <w:t>Здійснено порівняльний аналіз кримінального законодавства України та Республіки Польща, зокрема в аспекті захисту прав людини в умовах сучасного глобалізованого світу та зростаючої динаміки міжнародних відносин. Основну увагу зосереджено на питаннях експлуатації осіб, а також на забезпеченні прав військовополонених і цивільного населення під час збройної агресії. Вказано на можливість адаптації та впровадження в Україні ефективних механізмів захисту осіб відповідно до міжнародних стандартів з урахуванням національних особливостей.</w:t>
      </w:r>
      <w:r w:rsidRPr="00214999">
        <w:rPr>
          <w:rFonts w:ascii="Times New Roman" w:hAnsi="Times New Roman" w:cs="Times New Roman"/>
          <w:sz w:val="28"/>
          <w:szCs w:val="28"/>
        </w:rPr>
        <w:t xml:space="preserve"> Текст: </w:t>
      </w:r>
      <w:hyperlink r:id="rId17" w:history="1">
        <w:r w:rsidRPr="00214999">
          <w:rPr>
            <w:rStyle w:val="a3"/>
            <w:rFonts w:ascii="Times New Roman" w:hAnsi="Times New Roman" w:cs="Times New Roman"/>
            <w:sz w:val="28"/>
            <w:szCs w:val="28"/>
          </w:rPr>
          <w:t>http://lsej.org.ua/4_2025/102.pdf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lastRenderedPageBreak/>
        <w:t>Гаркуша А. Г. Проблемні питання реалізації міжнародного розшуку підозрюваних у колабороційній діяльності під час здійснення спеціального досудового розслідування ("in absentia" ) в умовах воєнного стану</w:t>
      </w:r>
      <w:r w:rsidRPr="00214999">
        <w:rPr>
          <w:rFonts w:ascii="Times New Roman" w:hAnsi="Times New Roman" w:cs="Times New Roman"/>
          <w:sz w:val="28"/>
          <w:szCs w:val="28"/>
        </w:rPr>
        <w:t xml:space="preserve"> [Електронний ресурс] / Аліна Григорівна Сухань, Дмитро Борисович Санакоєв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С. 516-534.  </w:t>
      </w:r>
      <w:r w:rsidR="00F41ACC" w:rsidRPr="00E97ECB">
        <w:rPr>
          <w:rFonts w:ascii="Times New Roman" w:hAnsi="Times New Roman" w:cs="Times New Roman"/>
          <w:i/>
          <w:sz w:val="28"/>
          <w:szCs w:val="28"/>
        </w:rPr>
        <w:t>Висвітлено проблемні питання реалізації норм кримінального процесуального законодавства України щодо процедури оголошення  міжнародного розшуку осіб, підозрюваних (обвинувачених) у скоєнні кримінальних правопорушень, передбачених ст. 1111 Кримінального кодексу України (КК України) "Колабораційна діяльність". Досліджено практику реалізації  спеціального  досудового  розслідування  ("in  absentia") в умовах воєнного стану. Окреслено види колабораційної діяльності та особливу увагу приділено можливості оголошення міжнародного розшуку осіб, підозрюваних (обвинувачених) у здійсненні колабораційної діяльності, вчиненої з політичних мотивів. Розглянуто вимоги Статуту Міжнародної кримінальної поліції – Інтерпол щодо кримінальних правопорушень, віднесених до категорії "політичних". Запропоновано внести зміни до кримінального процесуального законодавства України та Статуту Інтерполу щодо підстав оголошення таких підозрюваних осіб у міжнародний розшук у сучасних умовах воєнного стану</w:t>
      </w:r>
      <w:r w:rsidR="00F41ACC"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 Текст: </w:t>
      </w:r>
      <w:hyperlink r:id="rId18" w:history="1">
        <w:r w:rsidRPr="00214999">
          <w:rPr>
            <w:rStyle w:val="a3"/>
            <w:rFonts w:ascii="Times New Roman" w:hAnsi="Times New Roman" w:cs="Times New Roman"/>
            <w:sz w:val="28"/>
            <w:szCs w:val="28"/>
          </w:rPr>
          <w:t>http://perspectives.pp.ua/index.php/niu/article/view/23729/23702</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 xml:space="preserve">Гасанов Афлатун Ельдар огли. Заходи </w:t>
      </w:r>
      <w:r w:rsidR="001160E1">
        <w:rPr>
          <w:rFonts w:ascii="Times New Roman" w:hAnsi="Times New Roman" w:cs="Times New Roman"/>
          <w:b/>
          <w:sz w:val="28"/>
          <w:szCs w:val="28"/>
        </w:rPr>
        <w:br/>
      </w:r>
      <w:r w:rsidRPr="00214999">
        <w:rPr>
          <w:rFonts w:ascii="Times New Roman" w:hAnsi="Times New Roman" w:cs="Times New Roman"/>
          <w:b/>
          <w:sz w:val="28"/>
          <w:szCs w:val="28"/>
        </w:rPr>
        <w:t>кримінально-правового характеру щодо юридичних осіб та спеціальна конфіскація: тенденції розвитку інститутів в умовах євроінтеграції</w:t>
      </w:r>
      <w:r w:rsidRPr="00214999">
        <w:rPr>
          <w:rFonts w:ascii="Times New Roman" w:hAnsi="Times New Roman" w:cs="Times New Roman"/>
          <w:sz w:val="28"/>
          <w:szCs w:val="28"/>
        </w:rPr>
        <w:t xml:space="preserve"> [Електронний ресурс] / Афлатун Ельдар огли Гасанов // Юрид. наук. електрон. журн. – 2025. – № 4. — С. 314-318.  </w:t>
      </w:r>
      <w:r w:rsidRPr="00214999">
        <w:rPr>
          <w:rFonts w:ascii="Times New Roman" w:hAnsi="Times New Roman" w:cs="Times New Roman"/>
          <w:i/>
          <w:sz w:val="28"/>
          <w:szCs w:val="28"/>
        </w:rPr>
        <w:t xml:space="preserve">Проаналізовано напрями розвитку інститутів Загальної частини Кримінального кодексу України </w:t>
      </w:r>
      <w:r w:rsidR="00AF6AE6">
        <w:rPr>
          <w:rFonts w:ascii="Times New Roman" w:hAnsi="Times New Roman" w:cs="Times New Roman"/>
          <w:i/>
          <w:sz w:val="28"/>
          <w:szCs w:val="28"/>
        </w:rPr>
        <w:br/>
      </w:r>
      <w:r w:rsidRPr="00214999">
        <w:rPr>
          <w:rFonts w:ascii="Times New Roman" w:hAnsi="Times New Roman" w:cs="Times New Roman"/>
          <w:i/>
          <w:sz w:val="28"/>
          <w:szCs w:val="28"/>
        </w:rPr>
        <w:t xml:space="preserve">(КК України) щодо застосування спеціальної конфіскації та заходів кримінально-правового характеру щодо юридичних осіб з урахуванням євроінтеграційних процесів у державі. Обґрунтовано, що закріплення </w:t>
      </w:r>
      <w:r w:rsidRPr="00214999">
        <w:rPr>
          <w:rFonts w:ascii="Times New Roman" w:hAnsi="Times New Roman" w:cs="Times New Roman"/>
          <w:i/>
          <w:sz w:val="28"/>
          <w:szCs w:val="28"/>
        </w:rPr>
        <w:lastRenderedPageBreak/>
        <w:t xml:space="preserve">положення про те, що спеціальна конфіскація застосовується на підставі ухвали суду про застосування до юридичної особи заходів кримінально-правового характеру, обумовлює необхідність визначення правил застосування спеціальної конфіскації у таких випадках. Акцентовано, що це важливо з урахуванням обов’язку поширення правила конфіскації у третьої сторони на юридичних осіб, встановленого Директивою Європейського Парламенту і Ради 2014/42/ЄС від </w:t>
      </w:r>
      <w:r w:rsidR="00AD485C">
        <w:rPr>
          <w:rFonts w:ascii="Times New Roman" w:hAnsi="Times New Roman" w:cs="Times New Roman"/>
          <w:i/>
          <w:sz w:val="28"/>
          <w:szCs w:val="28"/>
        </w:rPr>
        <w:t>0</w:t>
      </w:r>
      <w:r w:rsidRPr="00214999">
        <w:rPr>
          <w:rFonts w:ascii="Times New Roman" w:hAnsi="Times New Roman" w:cs="Times New Roman"/>
          <w:i/>
          <w:sz w:val="28"/>
          <w:szCs w:val="28"/>
        </w:rPr>
        <w:t>3</w:t>
      </w:r>
      <w:r w:rsidR="00AD485C">
        <w:rPr>
          <w:rFonts w:ascii="Times New Roman" w:hAnsi="Times New Roman" w:cs="Times New Roman"/>
          <w:i/>
          <w:sz w:val="28"/>
          <w:szCs w:val="28"/>
        </w:rPr>
        <w:t>.04.</w:t>
      </w:r>
      <w:r w:rsidRPr="00214999">
        <w:rPr>
          <w:rFonts w:ascii="Times New Roman" w:hAnsi="Times New Roman" w:cs="Times New Roman"/>
          <w:i/>
          <w:sz w:val="28"/>
          <w:szCs w:val="28"/>
        </w:rPr>
        <w:t xml:space="preserve">2014 про заморожування та конфіскацію засобів і доходів, одержаних злочинним шляхом, в Європейському Союзі (ЄС). </w:t>
      </w:r>
      <w:r w:rsidRPr="00214999">
        <w:rPr>
          <w:rFonts w:ascii="Times New Roman" w:hAnsi="Times New Roman" w:cs="Times New Roman"/>
          <w:sz w:val="28"/>
          <w:szCs w:val="28"/>
        </w:rPr>
        <w:t xml:space="preserve">Текст: </w:t>
      </w:r>
      <w:hyperlink r:id="rId19" w:history="1">
        <w:r w:rsidRPr="00214999">
          <w:rPr>
            <w:rStyle w:val="a3"/>
            <w:rFonts w:ascii="Times New Roman" w:hAnsi="Times New Roman" w:cs="Times New Roman"/>
            <w:sz w:val="28"/>
            <w:szCs w:val="28"/>
          </w:rPr>
          <w:t>http://lsej.org.ua/4_2025/74.pdf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Герасименко О. М. Правові гарантії дотримання Службою безпеки України конституційних прав і свобод людини під час проведення негласних слідчих (розшукових) дій за кримінальними правопорушеннями на об’єктах критичної інфраструктури</w:t>
      </w:r>
      <w:r w:rsidRPr="00214999">
        <w:rPr>
          <w:rFonts w:ascii="Times New Roman" w:hAnsi="Times New Roman" w:cs="Times New Roman"/>
          <w:sz w:val="28"/>
          <w:szCs w:val="28"/>
        </w:rPr>
        <w:t xml:space="preserve"> [Електронний ресурс] / Олександр Миколайович Герасименко, Сергій Миколайович Невмержицький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С. 535-560.  </w:t>
      </w:r>
      <w:r w:rsidR="00C46D55" w:rsidRPr="00E97ECB">
        <w:rPr>
          <w:rFonts w:ascii="Times New Roman" w:hAnsi="Times New Roman" w:cs="Times New Roman"/>
          <w:i/>
          <w:sz w:val="28"/>
          <w:szCs w:val="28"/>
        </w:rPr>
        <w:t>Проаналізовано правову  природу  та  сутність проведення негласних слідчих (розшукових) дій (НСРД) як інструменту кримінально-процесуальної діяльності СБУ. Розглянуто нормативно-правову базу, що визначає підстави та порядок проведення НСРД, зокрема положення Конституції України, Кримінального процесуального кодексу України (КПК України), Закону України "Про Службу безпеки України" та інші вітчизняні й міжнародні нормативні акти. Окреслено процесуальні гарантії захисту прав і свобод людини при проведенні НСРД та визначено роль судового контролю та прокурорського  нагляду як ключових механізмів їх забезпечення. Висвітлено положення міжнародних стандартів у сфері захисту прав і свобод людини та практику Європейського суду з прав людини (ЄСПЛ).</w:t>
      </w:r>
      <w:r w:rsidR="00C46D55"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20" w:history="1">
        <w:r w:rsidRPr="00214999">
          <w:rPr>
            <w:rStyle w:val="a3"/>
            <w:rFonts w:ascii="Times New Roman" w:hAnsi="Times New Roman" w:cs="Times New Roman"/>
            <w:sz w:val="28"/>
            <w:szCs w:val="28"/>
          </w:rPr>
          <w:t>http://perspectives.pp.ua/index.php/niu/article/view/23730/23703</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Гілін Є. 10 способів отримати компенсацію за збитки від війни: від українських національних програм до міжнародних судів</w:t>
      </w:r>
      <w:r w:rsidRPr="00214999">
        <w:rPr>
          <w:rFonts w:ascii="Times New Roman" w:hAnsi="Times New Roman" w:cs="Times New Roman"/>
          <w:sz w:val="28"/>
          <w:szCs w:val="28"/>
        </w:rPr>
        <w:t xml:space="preserve"> [Електронний ресурс] / Євген Гілін // Юрид. практика. – 2025. – 12 черв. – </w:t>
      </w:r>
      <w:r w:rsidRPr="00214999">
        <w:rPr>
          <w:rFonts w:ascii="Times New Roman" w:hAnsi="Times New Roman" w:cs="Times New Roman"/>
          <w:sz w:val="28"/>
          <w:szCs w:val="28"/>
        </w:rPr>
        <w:lastRenderedPageBreak/>
        <w:t>Електрон. дані.</w:t>
      </w:r>
      <w:r w:rsidRPr="00663B04">
        <w:t xml:space="preserve"> </w:t>
      </w:r>
      <w:r w:rsidRPr="00214999">
        <w:t xml:space="preserve"> </w:t>
      </w:r>
      <w:r w:rsidRPr="00214999">
        <w:rPr>
          <w:rFonts w:ascii="Times New Roman" w:hAnsi="Times New Roman" w:cs="Times New Roman"/>
          <w:i/>
          <w:sz w:val="28"/>
          <w:szCs w:val="28"/>
        </w:rPr>
        <w:t xml:space="preserve">Надано інформацію про </w:t>
      </w:r>
      <w:r w:rsidR="00C9235E">
        <w:rPr>
          <w:rFonts w:ascii="Times New Roman" w:hAnsi="Times New Roman" w:cs="Times New Roman"/>
          <w:i/>
          <w:sz w:val="28"/>
          <w:szCs w:val="28"/>
        </w:rPr>
        <w:t>10</w:t>
      </w:r>
      <w:r w:rsidRPr="00214999">
        <w:rPr>
          <w:rFonts w:ascii="Times New Roman" w:hAnsi="Times New Roman" w:cs="Times New Roman"/>
          <w:i/>
          <w:sz w:val="28"/>
          <w:szCs w:val="28"/>
        </w:rPr>
        <w:t xml:space="preserve"> найважливіших способів отримати компенсацію за втрати від війни. Окреслено порядок реалізації в Україні програм "єВідновлення" та "єОселя". Розглянуто можливості використання міжнародних механізмів стосовно покарання Р</w:t>
      </w:r>
      <w:r w:rsidR="00C9235E">
        <w:rPr>
          <w:rFonts w:ascii="Times New Roman" w:hAnsi="Times New Roman" w:cs="Times New Roman"/>
          <w:i/>
          <w:sz w:val="28"/>
          <w:szCs w:val="28"/>
        </w:rPr>
        <w:t>Ф</w:t>
      </w:r>
      <w:r w:rsidRPr="00214999">
        <w:rPr>
          <w:rFonts w:ascii="Times New Roman" w:hAnsi="Times New Roman" w:cs="Times New Roman"/>
          <w:i/>
          <w:sz w:val="28"/>
          <w:szCs w:val="28"/>
        </w:rPr>
        <w:t xml:space="preserve"> за вчинені злочини, серед яких: Європейський суд з прав людини (ЄСПЛ), Міжнародний кримінальний суд (МКС), Спеціальний трибунал по агресії, Міжнародний арбітраж, суди Сполучених Штатів Америки (США), Міжнародна організація цивільної авіації, Міжнародний реєстр збитків. Надано рекомендації громадянам, які постраждали під час війни, використовувати всі можливості та оперативно фіксувати свої вимоги в усіх доступних механізмах. </w:t>
      </w:r>
      <w:r w:rsidRPr="00214999">
        <w:rPr>
          <w:rFonts w:ascii="Times New Roman" w:hAnsi="Times New Roman" w:cs="Times New Roman"/>
          <w:sz w:val="28"/>
          <w:szCs w:val="28"/>
        </w:rPr>
        <w:t xml:space="preserve">Текст: </w:t>
      </w:r>
      <w:hyperlink r:id="rId21" w:history="1">
        <w:r w:rsidRPr="00214999">
          <w:rPr>
            <w:rStyle w:val="a3"/>
            <w:rFonts w:ascii="Times New Roman" w:hAnsi="Times New Roman" w:cs="Times New Roman"/>
            <w:sz w:val="28"/>
            <w:szCs w:val="28"/>
          </w:rPr>
          <w:t>https://pravo.ua/10-sposobiv-otrymaty-kompensatsiiu-za-zbytky-vid-viiny-vid-ukrainskykh-natsionalnykh-prohram-do-mizhnarodnykh-sudiv/</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Гладенко О. М. Експлуатація особи у збройних конфліктах: кримінально-правові виклики</w:t>
      </w:r>
      <w:r w:rsidRPr="00214999">
        <w:rPr>
          <w:rFonts w:ascii="Times New Roman" w:hAnsi="Times New Roman" w:cs="Times New Roman"/>
          <w:sz w:val="28"/>
          <w:szCs w:val="28"/>
        </w:rPr>
        <w:t xml:space="preserve"> [Електронний ресурс] / О. М. Гладенко </w:t>
      </w:r>
      <w:r w:rsidR="0044061C">
        <w:rPr>
          <w:rFonts w:ascii="Times New Roman" w:hAnsi="Times New Roman" w:cs="Times New Roman"/>
          <w:sz w:val="28"/>
          <w:szCs w:val="28"/>
        </w:rPr>
        <w:br/>
      </w:r>
      <w:r w:rsidRPr="00214999">
        <w:rPr>
          <w:rFonts w:ascii="Times New Roman" w:hAnsi="Times New Roman" w:cs="Times New Roman"/>
          <w:sz w:val="28"/>
          <w:szCs w:val="28"/>
        </w:rPr>
        <w:t xml:space="preserve">// Юрид. наук. електрон. журн. – 2025. – № 4. — С. 319-322.  </w:t>
      </w:r>
      <w:r w:rsidRPr="00214999">
        <w:rPr>
          <w:rFonts w:ascii="Times New Roman" w:hAnsi="Times New Roman" w:cs="Times New Roman"/>
          <w:i/>
          <w:sz w:val="28"/>
          <w:szCs w:val="28"/>
        </w:rPr>
        <w:t xml:space="preserve">Основну увагу приділено аналізу </w:t>
      </w:r>
      <w:r w:rsidR="001215ED">
        <w:rPr>
          <w:rFonts w:ascii="Times New Roman" w:hAnsi="Times New Roman" w:cs="Times New Roman"/>
          <w:i/>
          <w:sz w:val="28"/>
          <w:szCs w:val="28"/>
        </w:rPr>
        <w:t>ст.</w:t>
      </w:r>
      <w:r w:rsidRPr="00214999">
        <w:rPr>
          <w:rFonts w:ascii="Times New Roman" w:hAnsi="Times New Roman" w:cs="Times New Roman"/>
          <w:i/>
          <w:sz w:val="28"/>
          <w:szCs w:val="28"/>
        </w:rPr>
        <w:t xml:space="preserve"> 438 Кримінального кодексу України (КК України) ”Порушення законів та звичаїв війни” в контексті використання осіб як об’єктів експлуатації. Розглянуто різновиди цієї експлуатації, включаючи примусову працю, сексуальне рабство, мобілізацію дітей та інші порушення, що водночас є воєнними злочинами і порушенням міжнародних норм гуманітарного права. Наголошено на важливості узгодження національного законодавства з міжнародними стандартами, зокрема Римським статутом Міжнародного кримінального суду (МКС). Наведено приклади практичного застосування міжнародних правових норм до національних правових механізмів, зокрема щодо кваліфікації злочинів, які супроводжуються порушеннями прав людини. Надано рекомендації щодо вдосконалення національного законодавства України, спрямовані на посилення відповідальності за злочини проти людяності та воєнні злочини.</w:t>
      </w:r>
      <w:r w:rsidRPr="00214999">
        <w:rPr>
          <w:rFonts w:ascii="Times New Roman" w:hAnsi="Times New Roman" w:cs="Times New Roman"/>
          <w:sz w:val="28"/>
          <w:szCs w:val="28"/>
        </w:rPr>
        <w:t xml:space="preserve"> Текст: </w:t>
      </w:r>
      <w:hyperlink r:id="rId22" w:history="1">
        <w:r w:rsidRPr="00214999">
          <w:rPr>
            <w:rStyle w:val="a3"/>
            <w:rFonts w:ascii="Times New Roman" w:hAnsi="Times New Roman" w:cs="Times New Roman"/>
            <w:sz w:val="28"/>
            <w:szCs w:val="28"/>
          </w:rPr>
          <w:t>http://lsej.org.ua/4_2025/75.pdf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lastRenderedPageBreak/>
        <w:t>Екснардеп Вадим Новинський отримав нову підозру</w:t>
      </w:r>
      <w:r w:rsidRPr="00214999">
        <w:rPr>
          <w:rFonts w:ascii="Times New Roman" w:hAnsi="Times New Roman" w:cs="Times New Roman"/>
          <w:sz w:val="28"/>
          <w:szCs w:val="28"/>
        </w:rPr>
        <w:t xml:space="preserve"> [Електронний ресурс] // Юрид. практика. – 2025. – 13 черв. – Електрон. дані.  </w:t>
      </w:r>
      <w:r w:rsidR="005207EF" w:rsidRPr="00E97ECB">
        <w:rPr>
          <w:rFonts w:ascii="Times New Roman" w:hAnsi="Times New Roman" w:cs="Times New Roman"/>
          <w:i/>
          <w:sz w:val="28"/>
          <w:szCs w:val="28"/>
        </w:rPr>
        <w:t>Йдеться про повідомлення Державним бюро розслідувань (ДБР) у взаємодії з Службою безпеки України (СБУ) підозри в ухилення від сплати податків колишньому народному депутату кількох скликань, обраному від забороненої проросійської партії "Опозиційний блок", Вадиму Новинському. Зазначено, що у 2023 р</w:t>
      </w:r>
      <w:r w:rsidR="005207EF">
        <w:rPr>
          <w:rFonts w:ascii="Times New Roman" w:hAnsi="Times New Roman" w:cs="Times New Roman"/>
          <w:i/>
          <w:sz w:val="28"/>
          <w:szCs w:val="28"/>
        </w:rPr>
        <w:t>.</w:t>
      </w:r>
      <w:r w:rsidR="005207EF" w:rsidRPr="00E97ECB">
        <w:rPr>
          <w:rFonts w:ascii="Times New Roman" w:hAnsi="Times New Roman" w:cs="Times New Roman"/>
          <w:i/>
          <w:sz w:val="28"/>
          <w:szCs w:val="28"/>
        </w:rPr>
        <w:t xml:space="preserve"> СБУ розпочала кримінальне провадження щодо В</w:t>
      </w:r>
      <w:r w:rsidR="00EF00AF">
        <w:rPr>
          <w:rFonts w:ascii="Times New Roman" w:hAnsi="Times New Roman" w:cs="Times New Roman"/>
          <w:i/>
          <w:sz w:val="28"/>
          <w:szCs w:val="28"/>
        </w:rPr>
        <w:t>.</w:t>
      </w:r>
      <w:r w:rsidR="005207EF" w:rsidRPr="00E97ECB">
        <w:rPr>
          <w:rFonts w:ascii="Times New Roman" w:hAnsi="Times New Roman" w:cs="Times New Roman"/>
          <w:i/>
          <w:sz w:val="28"/>
          <w:szCs w:val="28"/>
        </w:rPr>
        <w:t xml:space="preserve"> Новинського за ст. 111-2 Кримінального кодексу (КК України) "пособництво державі-агресору", а у травні 2023 р</w:t>
      </w:r>
      <w:r w:rsidR="005207EF">
        <w:rPr>
          <w:rFonts w:ascii="Times New Roman" w:hAnsi="Times New Roman" w:cs="Times New Roman"/>
          <w:i/>
          <w:sz w:val="28"/>
          <w:szCs w:val="28"/>
        </w:rPr>
        <w:t>.</w:t>
      </w:r>
      <w:r w:rsidR="005207EF" w:rsidRPr="00E97ECB">
        <w:rPr>
          <w:rFonts w:ascii="Times New Roman" w:hAnsi="Times New Roman" w:cs="Times New Roman"/>
          <w:i/>
          <w:sz w:val="28"/>
          <w:szCs w:val="28"/>
        </w:rPr>
        <w:t xml:space="preserve"> СБУ арештувала його активи на понад </w:t>
      </w:r>
      <w:r w:rsidR="00EF00AF">
        <w:rPr>
          <w:rFonts w:ascii="Times New Roman" w:hAnsi="Times New Roman" w:cs="Times New Roman"/>
          <w:i/>
          <w:sz w:val="28"/>
          <w:szCs w:val="28"/>
        </w:rPr>
        <w:br/>
      </w:r>
      <w:r w:rsidR="005207EF" w:rsidRPr="00E97ECB">
        <w:rPr>
          <w:rFonts w:ascii="Times New Roman" w:hAnsi="Times New Roman" w:cs="Times New Roman"/>
          <w:i/>
          <w:sz w:val="28"/>
          <w:szCs w:val="28"/>
        </w:rPr>
        <w:t>10,5 млрд грн., окрім того, у квітні 2023 р</w:t>
      </w:r>
      <w:r w:rsidR="005207EF">
        <w:rPr>
          <w:rFonts w:ascii="Times New Roman" w:hAnsi="Times New Roman" w:cs="Times New Roman"/>
          <w:i/>
          <w:sz w:val="28"/>
          <w:szCs w:val="28"/>
        </w:rPr>
        <w:t>.</w:t>
      </w:r>
      <w:r w:rsidR="005207EF" w:rsidRPr="00E97ECB">
        <w:rPr>
          <w:rFonts w:ascii="Times New Roman" w:hAnsi="Times New Roman" w:cs="Times New Roman"/>
          <w:i/>
          <w:sz w:val="28"/>
          <w:szCs w:val="28"/>
        </w:rPr>
        <w:t xml:space="preserve"> було арештовано майно депутата на понад 3,5 млрд грн.</w:t>
      </w:r>
      <w:r w:rsidR="005207EF">
        <w:rPr>
          <w:rFonts w:ascii="Times New Roman" w:hAnsi="Times New Roman" w:cs="Times New Roman"/>
          <w:i/>
          <w:sz w:val="28"/>
          <w:szCs w:val="28"/>
        </w:rPr>
        <w:t xml:space="preserve"> </w:t>
      </w:r>
      <w:r w:rsidRPr="00214999">
        <w:rPr>
          <w:rFonts w:ascii="Times New Roman" w:hAnsi="Times New Roman" w:cs="Times New Roman"/>
          <w:sz w:val="28"/>
          <w:szCs w:val="28"/>
        </w:rPr>
        <w:t xml:space="preserve">Текст: </w:t>
      </w:r>
      <w:hyperlink r:id="rId23" w:history="1">
        <w:r w:rsidRPr="00214999">
          <w:rPr>
            <w:rStyle w:val="a3"/>
            <w:rFonts w:ascii="Times New Roman" w:hAnsi="Times New Roman" w:cs="Times New Roman"/>
            <w:sz w:val="28"/>
            <w:szCs w:val="28"/>
          </w:rPr>
          <w:t>https://pravo.ua/eksnardep-vadym-novynskyi-otrymav-novu-pidozru/</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Живило Є. О. Досвід Ізраїля та Республіки Корея щодо механізмів державного забезпечення та організації системи кібербезпеки</w:t>
      </w:r>
      <w:r w:rsidRPr="00214999">
        <w:rPr>
          <w:rFonts w:ascii="Times New Roman" w:hAnsi="Times New Roman" w:cs="Times New Roman"/>
          <w:sz w:val="28"/>
          <w:szCs w:val="28"/>
        </w:rPr>
        <w:t xml:space="preserve"> [Електронний ресурс] / Євген Олександрович Живило, Валентин Миколайович Докіль // Нац. інтереси України</w:t>
      </w:r>
      <w:r w:rsidR="00C1536F">
        <w:rPr>
          <w:rFonts w:ascii="Times New Roman" w:hAnsi="Times New Roman" w:cs="Times New Roman"/>
          <w:sz w:val="28"/>
          <w:szCs w:val="28"/>
        </w:rPr>
        <w:t>.</w:t>
      </w:r>
      <w:r w:rsidRPr="00214999">
        <w:rPr>
          <w:rFonts w:ascii="Times New Roman" w:hAnsi="Times New Roman" w:cs="Times New Roman"/>
          <w:sz w:val="28"/>
          <w:szCs w:val="28"/>
        </w:rPr>
        <w:t xml:space="preserve">  – 2025. – № 5. – С. 120-139.  </w:t>
      </w:r>
      <w:r w:rsidRPr="00214999">
        <w:rPr>
          <w:rFonts w:ascii="Times New Roman" w:hAnsi="Times New Roman" w:cs="Times New Roman"/>
          <w:i/>
          <w:sz w:val="28"/>
          <w:szCs w:val="28"/>
        </w:rPr>
        <w:t xml:space="preserve">Зазначено, що кіберспроможності наразі розглядаються як стратегічний інструмент реалізації зовнішньополітичних </w:t>
      </w:r>
      <w:r w:rsidR="002F1430">
        <w:rPr>
          <w:rFonts w:ascii="Times New Roman" w:hAnsi="Times New Roman" w:cs="Times New Roman"/>
          <w:i/>
          <w:sz w:val="28"/>
          <w:szCs w:val="28"/>
        </w:rPr>
        <w:t>і</w:t>
      </w:r>
      <w:r w:rsidRPr="00214999">
        <w:rPr>
          <w:rFonts w:ascii="Times New Roman" w:hAnsi="Times New Roman" w:cs="Times New Roman"/>
          <w:i/>
          <w:sz w:val="28"/>
          <w:szCs w:val="28"/>
        </w:rPr>
        <w:t xml:space="preserve"> геополітичних пріоритетів, насамперед у сфері національної безпеки та підтриманні міжнародної стабільності. Акцентовано, що в умовах інтенсивного поширення кіберзлочинності та зростання частоти кіберінцидентів, Україна потребує створення інтегрованої системи кіберзахисту, здатної оперативно реагувати на виклики, знижувати рівень ризиків і забезпечувати функціональну стійкість критичної інфраструктури. Вказано на актуальність для України адаптації найкращих світових практик </w:t>
      </w:r>
      <w:r w:rsidR="002F1430">
        <w:rPr>
          <w:rFonts w:ascii="Times New Roman" w:hAnsi="Times New Roman" w:cs="Times New Roman"/>
          <w:i/>
          <w:sz w:val="28"/>
          <w:szCs w:val="28"/>
        </w:rPr>
        <w:t>і</w:t>
      </w:r>
      <w:r w:rsidRPr="00214999">
        <w:rPr>
          <w:rFonts w:ascii="Times New Roman" w:hAnsi="Times New Roman" w:cs="Times New Roman"/>
          <w:i/>
          <w:sz w:val="28"/>
          <w:szCs w:val="28"/>
        </w:rPr>
        <w:t>з кібербезпеки до національного контексту, що сприятиме зміцненню національного кіберпростору, підвищенню його стійкості до загроз та інтеграції у європейський простір кібербезпеки.</w:t>
      </w:r>
      <w:r w:rsidRPr="00214999">
        <w:rPr>
          <w:rFonts w:ascii="Times New Roman" w:hAnsi="Times New Roman" w:cs="Times New Roman"/>
          <w:sz w:val="28"/>
          <w:szCs w:val="28"/>
        </w:rPr>
        <w:t xml:space="preserve"> Текст: </w:t>
      </w:r>
      <w:hyperlink r:id="rId24" w:history="1">
        <w:r w:rsidRPr="00214999">
          <w:rPr>
            <w:rStyle w:val="a3"/>
            <w:rFonts w:ascii="Times New Roman" w:hAnsi="Times New Roman" w:cs="Times New Roman"/>
            <w:sz w:val="28"/>
            <w:szCs w:val="28"/>
          </w:rPr>
          <w:t>http://perspectives.pp.ua/index.php/niu/article/view/23696/23669</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pPr>
      <w:r w:rsidRPr="00214999">
        <w:rPr>
          <w:rFonts w:ascii="Times New Roman" w:hAnsi="Times New Roman" w:cs="Times New Roman"/>
          <w:b/>
          <w:sz w:val="28"/>
          <w:szCs w:val="28"/>
        </w:rPr>
        <w:lastRenderedPageBreak/>
        <w:t>Законопроєкт № 13260: другий шанс для військових чи правова пастка?</w:t>
      </w:r>
      <w:r w:rsidRPr="00214999">
        <w:rPr>
          <w:rFonts w:ascii="Times New Roman" w:hAnsi="Times New Roman" w:cs="Times New Roman"/>
          <w:sz w:val="28"/>
          <w:szCs w:val="28"/>
        </w:rPr>
        <w:t xml:space="preserve"> [Електронний ресурс] // Юрид. газ. – 2025. – 11 черв. – Електрон. дані.  </w:t>
      </w:r>
      <w:r w:rsidRPr="00214999">
        <w:rPr>
          <w:rFonts w:ascii="Times New Roman" w:hAnsi="Times New Roman" w:cs="Times New Roman"/>
          <w:i/>
          <w:sz w:val="28"/>
          <w:szCs w:val="28"/>
        </w:rPr>
        <w:t>Зазначено, що законопроєкт № 13260 вносить зміни до Кримінального (КК) та Кримінального процесуального (КПК) кодексів України, регулюючи відповідальність за самовільне залишення військової частини (ст. 407 КК) і дезертирство (ст. 408 КК) під час воєнного стану. Розглянуто ключові нововведення законопроєкту. За словами автора статті, законопроєкт № 13260 - це крок до гуманізації кримінальної відповідальності та зміцнення обороноздатності України. Однак надмірна залежність від волі командирів, правова невизначеність і відсутність механізмів контролю за виконанням судових рішень створюють ризики зловживань і неефективності. За таких умов законопроєкт потребує доопрацювання. Необхідно чітко визначити підстави звільнення, обмежити дискреційні повноваження командирів і запровадити можливість звернення сторони захисту з клопотанням про звільнення особи від кримінальної відповідальності. Громадянам варто уважно стежити за проходженням цього закону в парламенті та висловлювати свою позицію, адже він стосується не лише військових, а й загальних принципів справедливості в умовах війни.</w:t>
      </w:r>
      <w:r w:rsidRPr="00214999">
        <w:rPr>
          <w:rFonts w:ascii="Times New Roman" w:hAnsi="Times New Roman" w:cs="Times New Roman"/>
          <w:sz w:val="28"/>
          <w:szCs w:val="28"/>
        </w:rPr>
        <w:t xml:space="preserve"> Текст: </w:t>
      </w:r>
      <w:hyperlink r:id="rId25" w:history="1">
        <w:r w:rsidRPr="00214999">
          <w:rPr>
            <w:rStyle w:val="a3"/>
            <w:rFonts w:ascii="Times New Roman" w:hAnsi="Times New Roman" w:cs="Times New Roman"/>
            <w:sz w:val="28"/>
            <w:szCs w:val="28"/>
          </w:rPr>
          <w:t>https://yur-gazeta.com/dumka-eksperta/zakonoproekt--13260-drugiy-shans-dlya-viyskovih-chi-pravova-pastka.html</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Запісочний В. О. Використання спеціальних знань у кримінальних провадженнях щодо шахрайства, вчиненого під приводом проповідування віровчень та виконання релігійних обрядів</w:t>
      </w:r>
      <w:r w:rsidRPr="00214999">
        <w:rPr>
          <w:rFonts w:ascii="Times New Roman" w:hAnsi="Times New Roman" w:cs="Times New Roman"/>
          <w:sz w:val="28"/>
          <w:szCs w:val="28"/>
        </w:rPr>
        <w:t xml:space="preserve"> [Електронний ресурс] / В. О. Запісочний // Журн. східноєвроп. права : [електрон. наук.-практ. вид.] / ПВНЗ “Ун-т сучас. знань”. – 2025. – № 134. – С. 202-207.  </w:t>
      </w:r>
      <w:r w:rsidRPr="00214999">
        <w:rPr>
          <w:rFonts w:ascii="Times New Roman" w:hAnsi="Times New Roman" w:cs="Times New Roman"/>
          <w:i/>
          <w:sz w:val="28"/>
          <w:szCs w:val="28"/>
        </w:rPr>
        <w:t xml:space="preserve">Йдеться про використання спеціальних знань у кримінальних провадженнях щодо шахрайства, пов’язаного з релігійною тематикою. Акцентовано на складності доведення умислу, меж свободи віросповідання та протиправної діяльності, а також маніпулюванні релігійними почуттями потерпілих. Розглянуто важливість залучення експертів із </w:t>
      </w:r>
      <w:r w:rsidRPr="00214999">
        <w:rPr>
          <w:rFonts w:ascii="Times New Roman" w:hAnsi="Times New Roman" w:cs="Times New Roman"/>
          <w:i/>
          <w:sz w:val="28"/>
          <w:szCs w:val="28"/>
        </w:rPr>
        <w:lastRenderedPageBreak/>
        <w:t>релігієзнавства, психології, соціології, лінгвістики та криміналістики для ідентифікації релігійних практик і оцінювання психологічного впливу. Проаналізовано судову практику та проблеми кваліфікації таких дій. Акцентовано на потребі в нових видах експертиз, міждисциплінарному підході, методичних рекомендаціях для слідчих і суддів, а також у дотриманні прав людини й недопущенні зловживань кримінальним переслідуванням.</w:t>
      </w:r>
      <w:r w:rsidRPr="00214999">
        <w:rPr>
          <w:rFonts w:ascii="Times New Roman" w:hAnsi="Times New Roman" w:cs="Times New Roman"/>
          <w:sz w:val="28"/>
          <w:szCs w:val="28"/>
        </w:rPr>
        <w:t xml:space="preserve"> Текст: </w:t>
      </w:r>
      <w:hyperlink r:id="rId26" w:history="1">
        <w:r w:rsidRPr="00214999">
          <w:rPr>
            <w:rStyle w:val="a3"/>
            <w:rFonts w:ascii="Times New Roman" w:hAnsi="Times New Roman" w:cs="Times New Roman"/>
            <w:sz w:val="28"/>
            <w:szCs w:val="28"/>
          </w:rPr>
          <w:t>http://easternlaw.com.ua/wp-content/uploads/2025/05/zapisochnyi_134.pdf</w:t>
        </w:r>
      </w:hyperlink>
      <w:r w:rsidRPr="00214999">
        <w:rPr>
          <w:rFonts w:ascii="Times New Roman" w:hAnsi="Times New Roman" w:cs="Times New Roman"/>
          <w:sz w:val="28"/>
          <w:szCs w:val="28"/>
        </w:rPr>
        <w:t xml:space="preserve"> </w:t>
      </w:r>
    </w:p>
    <w:p w:rsidR="003A2912" w:rsidRPr="00214999" w:rsidRDefault="003A2912" w:rsidP="00D10ABA">
      <w:pPr>
        <w:pStyle w:val="a8"/>
        <w:numPr>
          <w:ilvl w:val="0"/>
          <w:numId w:val="1"/>
        </w:numPr>
        <w:tabs>
          <w:tab w:val="left" w:pos="567"/>
        </w:tabs>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Здоровило Т. Агентка фсб закликала створити ”буферні зони” в Україні й наводила удари на Харків</w:t>
      </w:r>
      <w:r w:rsidRPr="00214999">
        <w:rPr>
          <w:rFonts w:ascii="Times New Roman" w:hAnsi="Times New Roman" w:cs="Times New Roman"/>
          <w:sz w:val="28"/>
          <w:szCs w:val="28"/>
        </w:rPr>
        <w:t xml:space="preserve"> [Електронний ресурс] / Тарас Здоровило // Україна молода. – 2025. – 11 черв. — Електрон. дані.  </w:t>
      </w:r>
      <w:r w:rsidRPr="00214999">
        <w:rPr>
          <w:rFonts w:ascii="Times New Roman" w:hAnsi="Times New Roman" w:cs="Times New Roman"/>
          <w:i/>
          <w:sz w:val="28"/>
          <w:szCs w:val="28"/>
        </w:rPr>
        <w:t>Йдеться про затримання у Харкові Службою безпеки України (СБУ) агентки ФСБ, яка коригувала повітряні атаки РФ по місту. На підставі зібраних доказів слідчі СБУ повідомили їй про підозру за трьома статтями Кримінального кодексу України (КК України): ч. 2 ст. 111 (державна зрада, вчинена в умовах воєнного стану); ч. 1 ст. 110 (посягання на територіальну цілісність України); ч. 2 ст. 436-2 (виправдовування збройної агресії рф проти України).</w:t>
      </w:r>
      <w:r w:rsidRPr="00214999">
        <w:rPr>
          <w:rFonts w:ascii="Times New Roman" w:hAnsi="Times New Roman" w:cs="Times New Roman"/>
          <w:sz w:val="28"/>
          <w:szCs w:val="28"/>
        </w:rPr>
        <w:t xml:space="preserve"> Текст: </w:t>
      </w:r>
      <w:hyperlink r:id="rId27" w:history="1">
        <w:r w:rsidRPr="00214999">
          <w:rPr>
            <w:rStyle w:val="a3"/>
            <w:rFonts w:ascii="Times New Roman" w:hAnsi="Times New Roman" w:cs="Times New Roman"/>
            <w:sz w:val="28"/>
            <w:szCs w:val="28"/>
          </w:rPr>
          <w:t>https://umoloda.kyiv.ua/number/0/2006/189812/</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Здоровило Т. Корупція в Мінрегіоні: викрито колишніх держсекретаря міністерства, радника міністра та директорку ДП</w:t>
      </w:r>
      <w:r w:rsidRPr="00214999">
        <w:rPr>
          <w:rFonts w:ascii="Times New Roman" w:hAnsi="Times New Roman" w:cs="Times New Roman"/>
          <w:sz w:val="28"/>
          <w:szCs w:val="28"/>
        </w:rPr>
        <w:t xml:space="preserve"> [Електронний ресурс] / Тарас Здоровило // Україна молода. – 2025. – 13 черв. – Електрон. дані.  </w:t>
      </w:r>
      <w:r w:rsidRPr="00214999">
        <w:rPr>
          <w:rFonts w:ascii="Times New Roman" w:hAnsi="Times New Roman" w:cs="Times New Roman"/>
          <w:i/>
          <w:sz w:val="28"/>
          <w:szCs w:val="28"/>
        </w:rPr>
        <w:t xml:space="preserve">Йдеться про оголошення Національним антикорупційним бюро України (НАБУ) та Спеціалізованою антикорупційною прокуратурою (САП) підозри члену правління НАК "Нафтогаз України" Василю Володіну, директору з комерційних питань АТ "Укргазвидобування" Максиму Горбатюку та колишній директорці державного підприємства "Укркомунобслуговування" Аллі Сушон. Як повідомили антикорупційні органи, викрито корупційну оборудку в будівельній сфері за участю топпосадовців держави, яка могла призвести до заподіяння державі понад </w:t>
      </w:r>
      <w:r w:rsidR="00821DF1">
        <w:rPr>
          <w:rFonts w:ascii="Times New Roman" w:hAnsi="Times New Roman" w:cs="Times New Roman"/>
          <w:i/>
          <w:sz w:val="28"/>
          <w:szCs w:val="28"/>
        </w:rPr>
        <w:br/>
      </w:r>
      <w:r w:rsidRPr="00214999">
        <w:rPr>
          <w:rFonts w:ascii="Times New Roman" w:hAnsi="Times New Roman" w:cs="Times New Roman"/>
          <w:i/>
          <w:sz w:val="28"/>
          <w:szCs w:val="28"/>
        </w:rPr>
        <w:t>1 млрд грн збитків.</w:t>
      </w:r>
      <w:r w:rsidRPr="00214999">
        <w:rPr>
          <w:rFonts w:ascii="Times New Roman" w:hAnsi="Times New Roman" w:cs="Times New Roman"/>
          <w:sz w:val="28"/>
          <w:szCs w:val="28"/>
        </w:rPr>
        <w:t xml:space="preserve"> Текст: </w:t>
      </w:r>
      <w:hyperlink r:id="rId28" w:history="1">
        <w:r w:rsidRPr="00214999">
          <w:rPr>
            <w:rStyle w:val="a3"/>
            <w:rFonts w:ascii="Times New Roman" w:hAnsi="Times New Roman" w:cs="Times New Roman"/>
            <w:sz w:val="28"/>
            <w:szCs w:val="28"/>
          </w:rPr>
          <w:t>https://umoloda.kyiv.ua/number/0/2006/189843/</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lastRenderedPageBreak/>
        <w:t>Здоровило Т. Ноу-хау від рашистів: рф хотіла обмінювати українських дітей на російських військовополонених – Зеленський</w:t>
      </w:r>
      <w:r w:rsidRPr="00214999">
        <w:rPr>
          <w:rFonts w:ascii="Times New Roman" w:hAnsi="Times New Roman" w:cs="Times New Roman"/>
          <w:sz w:val="28"/>
          <w:szCs w:val="28"/>
        </w:rPr>
        <w:t xml:space="preserve"> [Електронний ресурс] / Тарас Здоровило // Україна молода. – 2025. – 16 черв. — Електрон. дані.  </w:t>
      </w:r>
      <w:r w:rsidRPr="00214999">
        <w:rPr>
          <w:rFonts w:ascii="Times New Roman" w:hAnsi="Times New Roman" w:cs="Times New Roman"/>
          <w:i/>
          <w:sz w:val="28"/>
          <w:szCs w:val="28"/>
        </w:rPr>
        <w:t>Подано заяву Президента України Володимира Зеленського, який під час брифінгу повідомив, що Р</w:t>
      </w:r>
      <w:r w:rsidR="00525D28">
        <w:rPr>
          <w:rFonts w:ascii="Times New Roman" w:hAnsi="Times New Roman" w:cs="Times New Roman"/>
          <w:i/>
          <w:sz w:val="28"/>
          <w:szCs w:val="28"/>
        </w:rPr>
        <w:t>Ф</w:t>
      </w:r>
      <w:r w:rsidRPr="00214999">
        <w:rPr>
          <w:rFonts w:ascii="Times New Roman" w:hAnsi="Times New Roman" w:cs="Times New Roman"/>
          <w:i/>
          <w:sz w:val="28"/>
          <w:szCs w:val="28"/>
        </w:rPr>
        <w:t xml:space="preserve"> пропонувала обмінювати українських дітей на своїх військовополонених. Глава держави зауважив, що ”це поза розумінням, поза міжнародним правом”, та наголосив, що для повернення дітей потрібне ”мистецтво дипломатії”, і саме тому Україна залучає багато країн та ініціативних людей, ”які потрошку – хто скільки зможе – повернуть тисячі вкрадених Росією дітей додому, до рідних, до близьких”. Зазначено, що депортація українських дітей є одним із воєнних злочинів Росії, за що Міжнародний кримінальний суд (МКС) видав ордер на арешт Володимира Путіна та дитячого омбудсмана РФ Марії Львової-Бєлової.</w:t>
      </w:r>
      <w:r w:rsidR="006D71C4">
        <w:rPr>
          <w:rFonts w:ascii="Times New Roman" w:hAnsi="Times New Roman" w:cs="Times New Roman"/>
          <w:i/>
          <w:sz w:val="28"/>
          <w:szCs w:val="28"/>
        </w:rPr>
        <w:t xml:space="preserve">      </w:t>
      </w:r>
      <w:r w:rsidRPr="00214999">
        <w:rPr>
          <w:rFonts w:ascii="Times New Roman" w:hAnsi="Times New Roman" w:cs="Times New Roman"/>
          <w:sz w:val="28"/>
          <w:szCs w:val="28"/>
        </w:rPr>
        <w:t xml:space="preserve"> Текст: </w:t>
      </w:r>
      <w:hyperlink r:id="rId29" w:history="1">
        <w:r w:rsidRPr="00214999">
          <w:rPr>
            <w:rStyle w:val="a3"/>
            <w:rFonts w:ascii="Times New Roman" w:hAnsi="Times New Roman" w:cs="Times New Roman"/>
            <w:sz w:val="28"/>
            <w:szCs w:val="28"/>
          </w:rPr>
          <w:t>https://umoloda.kyiv.ua/number/0/2006/189877/</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pPr>
      <w:r w:rsidRPr="00214999">
        <w:rPr>
          <w:rFonts w:ascii="Times New Roman" w:hAnsi="Times New Roman" w:cs="Times New Roman"/>
          <w:b/>
          <w:sz w:val="28"/>
          <w:szCs w:val="28"/>
        </w:rPr>
        <w:t>Здоровило</w:t>
      </w:r>
      <w:r w:rsidR="00A203E3">
        <w:rPr>
          <w:rFonts w:ascii="Times New Roman" w:hAnsi="Times New Roman" w:cs="Times New Roman"/>
          <w:b/>
          <w:sz w:val="28"/>
          <w:szCs w:val="28"/>
        </w:rPr>
        <w:t xml:space="preserve"> </w:t>
      </w:r>
      <w:r w:rsidRPr="00214999">
        <w:rPr>
          <w:rFonts w:ascii="Times New Roman" w:hAnsi="Times New Roman" w:cs="Times New Roman"/>
          <w:b/>
          <w:sz w:val="28"/>
          <w:szCs w:val="28"/>
        </w:rPr>
        <w:t>Т. По 15 років буцегарні отримали агенти рф за коригування ударів по Миколаєву</w:t>
      </w:r>
      <w:r w:rsidRPr="00214999">
        <w:rPr>
          <w:rFonts w:ascii="Times New Roman" w:hAnsi="Times New Roman" w:cs="Times New Roman"/>
          <w:sz w:val="28"/>
          <w:szCs w:val="28"/>
        </w:rPr>
        <w:t xml:space="preserve"> [Електронний ресурс] / Тарас Здоровило // Україна молода. – 2025. – 16 черв. — Електрон. дані.  </w:t>
      </w:r>
      <w:r w:rsidRPr="00214999">
        <w:rPr>
          <w:rFonts w:ascii="Times New Roman" w:hAnsi="Times New Roman" w:cs="Times New Roman"/>
          <w:i/>
          <w:sz w:val="28"/>
          <w:szCs w:val="28"/>
        </w:rPr>
        <w:t>Йдеться про судовий вирок у справі двох коригувальників російських ударів по Миколаївщині. Зазначено, що на підставі зібраних слідчими Служби безпеки України (СБУ) доказів суд визнав обох зловмисників винними за ч. 2 ст. 111 Кримінального кодексу України (КК України) ”Державна зрада, вчинена в умовах воєнного стану”, за що зрадники отримали 15 років ув’язнення з конфіскацією майна.</w:t>
      </w:r>
      <w:r w:rsidRPr="00214999">
        <w:rPr>
          <w:rFonts w:ascii="Times New Roman" w:hAnsi="Times New Roman" w:cs="Times New Roman"/>
          <w:sz w:val="28"/>
          <w:szCs w:val="28"/>
        </w:rPr>
        <w:t xml:space="preserve"> Текст: </w:t>
      </w:r>
      <w:hyperlink r:id="rId30" w:history="1">
        <w:r w:rsidRPr="00214999">
          <w:rPr>
            <w:rStyle w:val="a3"/>
            <w:rFonts w:ascii="Times New Roman" w:hAnsi="Times New Roman" w:cs="Times New Roman"/>
            <w:sz w:val="28"/>
            <w:szCs w:val="28"/>
          </w:rPr>
          <w:t>https://umoloda.kyiv.ua/number/0/2006/189870/</w:t>
        </w:r>
      </w:hyperlink>
    </w:p>
    <w:p w:rsidR="005A3F12" w:rsidRPr="00214999" w:rsidRDefault="005A3F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Здоровило Т. Поки НАБУ та САП підготували підозру міністру Чернишову – його родина виїхала з України</w:t>
      </w:r>
      <w:r w:rsidRPr="00214999">
        <w:rPr>
          <w:rFonts w:ascii="Times New Roman" w:hAnsi="Times New Roman" w:cs="Times New Roman"/>
          <w:sz w:val="28"/>
          <w:szCs w:val="28"/>
        </w:rPr>
        <w:t xml:space="preserve"> [Електронний ресурс] / Тарас Здоровило // Україна молода. – 2025. – 21 черв. — Електрон. дані.  </w:t>
      </w:r>
      <w:r w:rsidRPr="00214999">
        <w:rPr>
          <w:rFonts w:ascii="Times New Roman" w:hAnsi="Times New Roman" w:cs="Times New Roman"/>
          <w:i/>
          <w:sz w:val="28"/>
          <w:szCs w:val="28"/>
        </w:rPr>
        <w:t>Наведено допис у соцмережі Фейсбук народного депутата Ярослава Железняка про звернення Національного антикорупційного бюро України (НАБУ) та Спеціалізованої антикорупційно</w:t>
      </w:r>
      <w:r w:rsidR="00093200">
        <w:rPr>
          <w:rFonts w:ascii="Times New Roman" w:hAnsi="Times New Roman" w:cs="Times New Roman"/>
          <w:i/>
          <w:sz w:val="28"/>
          <w:szCs w:val="28"/>
        </w:rPr>
        <w:t>ї</w:t>
      </w:r>
      <w:r w:rsidRPr="00214999">
        <w:rPr>
          <w:rFonts w:ascii="Times New Roman" w:hAnsi="Times New Roman" w:cs="Times New Roman"/>
          <w:i/>
          <w:sz w:val="28"/>
          <w:szCs w:val="28"/>
        </w:rPr>
        <w:t xml:space="preserve"> прокуратури (САП) до </w:t>
      </w:r>
      <w:r w:rsidRPr="00214999">
        <w:rPr>
          <w:rFonts w:ascii="Times New Roman" w:hAnsi="Times New Roman" w:cs="Times New Roman"/>
          <w:i/>
          <w:sz w:val="28"/>
          <w:szCs w:val="28"/>
        </w:rPr>
        <w:lastRenderedPageBreak/>
        <w:t>Секретаріату Кабінету Міністрів України (КМ України) із запрошенням міністру національної єдності Олексію Чернишову з’явитися 23 червня для вручення підозри. Зазначено, що нещодавно НАБУ повідомило про підозру п’ятьом особам у справі про корупційну оборудку в будівельній сфері за участю топпосадовців держави. Водночас Президент України Володимир Зеленський повідомив, що підозрюваний у корупції віцепрем’єр-міністр – міністр національної єдності О</w:t>
      </w:r>
      <w:r w:rsidR="00093200">
        <w:rPr>
          <w:rFonts w:ascii="Times New Roman" w:hAnsi="Times New Roman" w:cs="Times New Roman"/>
          <w:i/>
          <w:sz w:val="28"/>
          <w:szCs w:val="28"/>
        </w:rPr>
        <w:t>.</w:t>
      </w:r>
      <w:r w:rsidRPr="00214999">
        <w:rPr>
          <w:rFonts w:ascii="Times New Roman" w:hAnsi="Times New Roman" w:cs="Times New Roman"/>
          <w:i/>
          <w:sz w:val="28"/>
          <w:szCs w:val="28"/>
        </w:rPr>
        <w:t xml:space="preserve"> Чернишов наразі перебуває у плановому відрядженні за кордоном, після завершення якого він має повернутися.</w:t>
      </w:r>
      <w:r w:rsidRPr="00214999">
        <w:rPr>
          <w:rFonts w:ascii="Times New Roman" w:hAnsi="Times New Roman" w:cs="Times New Roman"/>
          <w:sz w:val="28"/>
          <w:szCs w:val="28"/>
        </w:rPr>
        <w:t xml:space="preserve"> Текст: </w:t>
      </w:r>
      <w:hyperlink r:id="rId31" w:history="1">
        <w:r w:rsidRPr="00214999">
          <w:rPr>
            <w:rStyle w:val="a3"/>
            <w:rFonts w:ascii="Times New Roman" w:hAnsi="Times New Roman" w:cs="Times New Roman"/>
            <w:sz w:val="28"/>
            <w:szCs w:val="28"/>
          </w:rPr>
          <w:t>https://umoloda.kyiv.ua/number/0/2006/189959/</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Ігощин М. М. Проблема категоризації гібридних трибуналів за правовою основою їх функціонування</w:t>
      </w:r>
      <w:r w:rsidRPr="00214999">
        <w:rPr>
          <w:rFonts w:ascii="Times New Roman" w:hAnsi="Times New Roman" w:cs="Times New Roman"/>
          <w:sz w:val="28"/>
          <w:szCs w:val="28"/>
        </w:rPr>
        <w:t xml:space="preserve"> [Електронний ресурс] </w:t>
      </w:r>
      <w:r w:rsidR="00CE1326">
        <w:rPr>
          <w:rFonts w:ascii="Times New Roman" w:hAnsi="Times New Roman" w:cs="Times New Roman"/>
          <w:sz w:val="28"/>
          <w:szCs w:val="28"/>
        </w:rPr>
        <w:br/>
      </w:r>
      <w:r w:rsidRPr="00214999">
        <w:rPr>
          <w:rFonts w:ascii="Times New Roman" w:hAnsi="Times New Roman" w:cs="Times New Roman"/>
          <w:sz w:val="28"/>
          <w:szCs w:val="28"/>
        </w:rPr>
        <w:t xml:space="preserve">/ М. М. Ігошин, І. І. Усатюк // Право і сусп-во. – 2025. – № 2. – С. 427-434.  </w:t>
      </w:r>
      <w:r w:rsidRPr="00214999">
        <w:rPr>
          <w:rFonts w:ascii="Times New Roman" w:hAnsi="Times New Roman" w:cs="Times New Roman"/>
          <w:i/>
          <w:sz w:val="28"/>
          <w:szCs w:val="28"/>
        </w:rPr>
        <w:t xml:space="preserve">Розглянуто гібридні (інтернаціоналізовані) трибунали – особливі інституції системи міжнародної кримінальної юстиції, в яких поєднуються ознаки національних </w:t>
      </w:r>
      <w:r w:rsidR="00987048">
        <w:rPr>
          <w:rFonts w:ascii="Times New Roman" w:hAnsi="Times New Roman" w:cs="Times New Roman"/>
          <w:i/>
          <w:sz w:val="28"/>
          <w:szCs w:val="28"/>
        </w:rPr>
        <w:t>і</w:t>
      </w:r>
      <w:r w:rsidRPr="00214999">
        <w:rPr>
          <w:rFonts w:ascii="Times New Roman" w:hAnsi="Times New Roman" w:cs="Times New Roman"/>
          <w:i/>
          <w:sz w:val="28"/>
          <w:szCs w:val="28"/>
        </w:rPr>
        <w:t xml:space="preserve"> міжнародних органів судочинства для притягнення індивідів до відповідальності за вчинення міжнародних злочинів, і які є альтернативою до більш традиційних способів відправлення міжнародного судочинства. Висвітлено правові основи заснування низки гібридних трибуналів, серед яких зокрема: Regulation 64 Panels in the Courts of Kosovo (Інтернаціоналізовані колегії в судах Косово); Special Court for Sierra Leone (Спеціальний суд щодо Сьєрра-Леоне), Special Tribunal for Lebanon (Спеціальний трибунал по Лівану) та інші. Окреслено характерні ознаки гібридних трибуналів та їх правових основ і проаналізовано співвідношення впливу національного законодавства та міжнародно-правових норм на правові основи функціонування гібридних трибуналів. Визначено способи, згідно </w:t>
      </w:r>
      <w:r w:rsidR="0028392F">
        <w:rPr>
          <w:rFonts w:ascii="Times New Roman" w:hAnsi="Times New Roman" w:cs="Times New Roman"/>
          <w:i/>
          <w:sz w:val="28"/>
          <w:szCs w:val="28"/>
        </w:rPr>
        <w:t>з якими</w:t>
      </w:r>
      <w:r w:rsidRPr="00214999">
        <w:rPr>
          <w:rFonts w:ascii="Times New Roman" w:hAnsi="Times New Roman" w:cs="Times New Roman"/>
          <w:i/>
          <w:sz w:val="28"/>
          <w:szCs w:val="28"/>
        </w:rPr>
        <w:t xml:space="preserve"> гібридні трибунали можуть бути створені на сучасному етапі розвитку системи міжнародної кримінальної юстиції.</w:t>
      </w:r>
      <w:r w:rsidRPr="00214999">
        <w:rPr>
          <w:rFonts w:ascii="Times New Roman" w:hAnsi="Times New Roman" w:cs="Times New Roman"/>
          <w:sz w:val="28"/>
          <w:szCs w:val="28"/>
        </w:rPr>
        <w:t xml:space="preserve"> Текст: </w:t>
      </w:r>
      <w:hyperlink r:id="rId32" w:history="1">
        <w:r w:rsidRPr="00214999">
          <w:rPr>
            <w:rStyle w:val="a3"/>
            <w:rFonts w:ascii="Times New Roman" w:hAnsi="Times New Roman" w:cs="Times New Roman"/>
            <w:sz w:val="28"/>
            <w:szCs w:val="28"/>
          </w:rPr>
          <w:t>http://pravoisuspilstvo.org.ua/archive/2025/2_2025/60.pdf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Іліка М. І. Роль загальних принципів права у покаранні злочину агресії РФ проти України</w:t>
      </w:r>
      <w:r w:rsidRPr="00214999">
        <w:rPr>
          <w:rFonts w:ascii="Times New Roman" w:hAnsi="Times New Roman" w:cs="Times New Roman"/>
          <w:sz w:val="28"/>
          <w:szCs w:val="28"/>
        </w:rPr>
        <w:t xml:space="preserve"> [Електронний ресурс] / М. І. Іліка, </w:t>
      </w:r>
      <w:r w:rsidR="00007A6C">
        <w:rPr>
          <w:rFonts w:ascii="Times New Roman" w:hAnsi="Times New Roman" w:cs="Times New Roman"/>
          <w:sz w:val="28"/>
          <w:szCs w:val="28"/>
        </w:rPr>
        <w:br/>
      </w:r>
      <w:r w:rsidRPr="00214999">
        <w:rPr>
          <w:rFonts w:ascii="Times New Roman" w:hAnsi="Times New Roman" w:cs="Times New Roman"/>
          <w:sz w:val="28"/>
          <w:szCs w:val="28"/>
        </w:rPr>
        <w:lastRenderedPageBreak/>
        <w:t xml:space="preserve">І. Ж. Торончук, В. В. Яремчук // Аналіт.-порівнял. правознавство : електрон. наук. вид. – 2025. – № 2. – С. 1183-1188.  </w:t>
      </w:r>
      <w:r w:rsidRPr="00214999">
        <w:rPr>
          <w:rFonts w:ascii="Times New Roman" w:hAnsi="Times New Roman" w:cs="Times New Roman"/>
          <w:i/>
          <w:sz w:val="28"/>
          <w:szCs w:val="28"/>
        </w:rPr>
        <w:t>Проаналізовано роль загальних принципів права та роль органів міжнародного кримінального правосуддя у покаранні злочину агресії РФ проти України. Акцентовано на ролі органів міжнародного кримінального правосуддя, зокрема, якщо виникнуть питання та сумніви у тому, що судові процеси на національному рівні відповідали міжнародним стандартам кримінального правосуддя та загальним принципам права, які є джерелом міжнародного кримінального права. У цьому контексті саме міжнародне кримінальне правосуддя, зокрема Міжнародний кримінальний суд (МКС), може грати вирішальну роль у забезпеченні розгляду найсерйозніших злочинів і їх належного покарання.</w:t>
      </w:r>
      <w:r w:rsidRPr="00214999">
        <w:rPr>
          <w:rFonts w:ascii="Times New Roman" w:hAnsi="Times New Roman" w:cs="Times New Roman"/>
          <w:sz w:val="28"/>
          <w:szCs w:val="28"/>
        </w:rPr>
        <w:t xml:space="preserve"> Текст: </w:t>
      </w:r>
      <w:hyperlink r:id="rId33" w:history="1">
        <w:r w:rsidRPr="00214999">
          <w:rPr>
            <w:rStyle w:val="a3"/>
            <w:rFonts w:ascii="Times New Roman" w:hAnsi="Times New Roman" w:cs="Times New Roman"/>
            <w:sz w:val="28"/>
            <w:szCs w:val="28"/>
          </w:rPr>
          <w:t>https://app-journal.in.ua/wp-content/uploads/2025/04/180.pdf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Канібер Ю. М.</w:t>
      </w:r>
      <w:r w:rsidRPr="00214999">
        <w:rPr>
          <w:rFonts w:ascii="Times New Roman" w:hAnsi="Times New Roman" w:cs="Times New Roman"/>
          <w:sz w:val="28"/>
          <w:szCs w:val="28"/>
        </w:rPr>
        <w:t xml:space="preserve"> </w:t>
      </w:r>
      <w:r w:rsidRPr="00214999">
        <w:rPr>
          <w:rFonts w:ascii="Times New Roman" w:hAnsi="Times New Roman" w:cs="Times New Roman"/>
          <w:b/>
          <w:sz w:val="28"/>
          <w:szCs w:val="28"/>
        </w:rPr>
        <w:t xml:space="preserve">Вплив ефективності діяльності Міжнародного  кримінального суду на процес ратифікації Україною Римського статуту </w:t>
      </w:r>
      <w:r w:rsidRPr="00214999">
        <w:rPr>
          <w:rFonts w:ascii="Times New Roman" w:hAnsi="Times New Roman" w:cs="Times New Roman"/>
          <w:sz w:val="28"/>
          <w:szCs w:val="28"/>
        </w:rPr>
        <w:t>[Електронний ресурс] / Юрій Миколайович Канібер // Успіхи і досягнення у науці. – 2025. – № 4. – С. 103-113.</w:t>
      </w:r>
      <w:r w:rsidRPr="00214999">
        <w:rPr>
          <w:rFonts w:ascii="Times New Roman" w:hAnsi="Times New Roman" w:cs="Times New Roman"/>
          <w:b/>
          <w:sz w:val="28"/>
          <w:szCs w:val="28"/>
        </w:rPr>
        <w:t xml:space="preserve">  </w:t>
      </w:r>
      <w:r w:rsidRPr="00214999">
        <w:rPr>
          <w:rFonts w:ascii="Times New Roman" w:hAnsi="Times New Roman" w:cs="Times New Roman"/>
          <w:i/>
          <w:sz w:val="28"/>
          <w:szCs w:val="28"/>
        </w:rPr>
        <w:t>Розглянуто сучасний стан практики Міжнародного  кримінального  суду (МКС) у контексті співпраці держав - учасниць Римського  статуту. Здійснено історичний аналіз процесу ратифікації  Римського статуту Україною. Окреслено складові елементи оцінки ефективності діяльності МКС. Акцентовано на кількісно-якісних показниках залучення країн до співпраці у міжнародному кримінальному правосудді, стані політичних передумов ефективності, проблемах міжнародної взаємодії в сучасних умовах, питаннях юрисдикції і процесуального забезпечення діяльності МКС.</w:t>
      </w:r>
      <w:r w:rsidRPr="00214999">
        <w:rPr>
          <w:rFonts w:ascii="Times New Roman" w:hAnsi="Times New Roman" w:cs="Times New Roman"/>
          <w:sz w:val="28"/>
          <w:szCs w:val="28"/>
        </w:rPr>
        <w:t xml:space="preserve"> Текст: </w:t>
      </w:r>
      <w:hyperlink r:id="rId34" w:history="1">
        <w:r w:rsidRPr="00214999">
          <w:rPr>
            <w:rStyle w:val="a3"/>
            <w:rFonts w:ascii="Times New Roman" w:hAnsi="Times New Roman" w:cs="Times New Roman"/>
            <w:sz w:val="28"/>
            <w:szCs w:val="28"/>
          </w:rPr>
          <w:t>http://perspectives.pp.ua/index.php/sas/article/view/22903/22876</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Карвацька С. Б. Кіберпростір: міжнародно-правове регулювання та практика застосування прецедентного права МС ООН</w:t>
      </w:r>
      <w:r w:rsidRPr="00214999">
        <w:rPr>
          <w:rFonts w:ascii="Times New Roman" w:hAnsi="Times New Roman" w:cs="Times New Roman"/>
          <w:sz w:val="28"/>
          <w:szCs w:val="28"/>
        </w:rPr>
        <w:t xml:space="preserve"> [Електронний ресурс] / С. Б. Карвацька, А. З. Маник, В. В. Яремчук </w:t>
      </w:r>
      <w:r w:rsidR="00706F5F">
        <w:rPr>
          <w:rFonts w:ascii="Times New Roman" w:hAnsi="Times New Roman" w:cs="Times New Roman"/>
          <w:sz w:val="28"/>
          <w:szCs w:val="28"/>
        </w:rPr>
        <w:br/>
      </w:r>
      <w:r w:rsidRPr="00214999">
        <w:rPr>
          <w:rFonts w:ascii="Times New Roman" w:hAnsi="Times New Roman" w:cs="Times New Roman"/>
          <w:sz w:val="28"/>
          <w:szCs w:val="28"/>
        </w:rPr>
        <w:t xml:space="preserve">// Аналіт.-порівнял. правознавство : електрон. наук. вид. – 2025. – № 2. – </w:t>
      </w:r>
      <w:r w:rsidR="00706F5F">
        <w:rPr>
          <w:rFonts w:ascii="Times New Roman" w:hAnsi="Times New Roman" w:cs="Times New Roman"/>
          <w:sz w:val="28"/>
          <w:szCs w:val="28"/>
        </w:rPr>
        <w:br/>
      </w:r>
      <w:r w:rsidRPr="00214999">
        <w:rPr>
          <w:rFonts w:ascii="Times New Roman" w:hAnsi="Times New Roman" w:cs="Times New Roman"/>
          <w:sz w:val="28"/>
          <w:szCs w:val="28"/>
        </w:rPr>
        <w:t xml:space="preserve">С. 1194-1199.  </w:t>
      </w:r>
      <w:r w:rsidRPr="00214999">
        <w:rPr>
          <w:rFonts w:ascii="Times New Roman" w:hAnsi="Times New Roman" w:cs="Times New Roman"/>
          <w:i/>
          <w:sz w:val="28"/>
          <w:szCs w:val="28"/>
        </w:rPr>
        <w:t xml:space="preserve">Досліджено міжнародно-правове регулювання кіберпростору </w:t>
      </w:r>
      <w:r w:rsidRPr="00214999">
        <w:rPr>
          <w:rFonts w:ascii="Times New Roman" w:hAnsi="Times New Roman" w:cs="Times New Roman"/>
          <w:i/>
          <w:sz w:val="28"/>
          <w:szCs w:val="28"/>
        </w:rPr>
        <w:lastRenderedPageBreak/>
        <w:t>та практику застосування прецедентного права Міжнародного суду ООН (МС ООН) до кібератак. Наголошено, що важливе значення для урегулювання відносин у кіберпросторі має принцип рівноправності та самовизначення народів: ніхто не може втручатися в інформаційні системи. Доведено, що наразі офіційне міжнародно-правове визнання інформаційних атак агресією чи інших кіберзасобів зброєю, відсутнє, тож кваліфікація застосування кіберзброї як порушення принципу незастосування сили є проблематичною. Кібератаки, які підривають або знищують основні активи безпеки, і належать до найвищої категорії, можуть кваліфікуватися як збройний напад.</w:t>
      </w:r>
      <w:r w:rsidRPr="00214999">
        <w:rPr>
          <w:rFonts w:ascii="Times New Roman" w:hAnsi="Times New Roman" w:cs="Times New Roman"/>
          <w:sz w:val="28"/>
          <w:szCs w:val="28"/>
        </w:rPr>
        <w:t xml:space="preserve"> Текст: </w:t>
      </w:r>
      <w:hyperlink r:id="rId35" w:history="1">
        <w:r w:rsidRPr="00214999">
          <w:rPr>
            <w:rStyle w:val="a3"/>
            <w:rFonts w:ascii="Times New Roman" w:hAnsi="Times New Roman" w:cs="Times New Roman"/>
            <w:sz w:val="28"/>
            <w:szCs w:val="28"/>
          </w:rPr>
          <w:t>https://app-journal.in.ua/wp-content/uploads/2025/04/182.pdf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Карвацька С. Б. Міжнародно-правове регулювання протидії відмивання коштів та фінансування тероризму: проблеми та шляхи вирішення</w:t>
      </w:r>
      <w:r w:rsidRPr="00214999">
        <w:rPr>
          <w:rFonts w:ascii="Times New Roman" w:hAnsi="Times New Roman" w:cs="Times New Roman"/>
          <w:sz w:val="28"/>
          <w:szCs w:val="28"/>
        </w:rPr>
        <w:t xml:space="preserve"> [Електронний ресурс] / С. Б. Карвацька, В. В. Яремчук </w:t>
      </w:r>
      <w:r w:rsidR="00706F5F">
        <w:rPr>
          <w:rFonts w:ascii="Times New Roman" w:hAnsi="Times New Roman" w:cs="Times New Roman"/>
          <w:sz w:val="28"/>
          <w:szCs w:val="28"/>
        </w:rPr>
        <w:br/>
      </w:r>
      <w:r w:rsidRPr="00214999">
        <w:rPr>
          <w:rFonts w:ascii="Times New Roman" w:hAnsi="Times New Roman" w:cs="Times New Roman"/>
          <w:sz w:val="28"/>
          <w:szCs w:val="28"/>
        </w:rPr>
        <w:t xml:space="preserve">// Аналіт.-порівнял. правознавство : електрон. наук. вид. – 2025. – № 2. – </w:t>
      </w:r>
      <w:r w:rsidR="00706F5F">
        <w:rPr>
          <w:rFonts w:ascii="Times New Roman" w:hAnsi="Times New Roman" w:cs="Times New Roman"/>
          <w:sz w:val="28"/>
          <w:szCs w:val="28"/>
        </w:rPr>
        <w:br/>
      </w:r>
      <w:r w:rsidRPr="00214999">
        <w:rPr>
          <w:rFonts w:ascii="Times New Roman" w:hAnsi="Times New Roman" w:cs="Times New Roman"/>
          <w:sz w:val="28"/>
          <w:szCs w:val="28"/>
        </w:rPr>
        <w:t xml:space="preserve">С. 1200-1205.  </w:t>
      </w:r>
      <w:r w:rsidRPr="00214999">
        <w:rPr>
          <w:rFonts w:ascii="Times New Roman" w:hAnsi="Times New Roman" w:cs="Times New Roman"/>
          <w:i/>
          <w:sz w:val="28"/>
          <w:szCs w:val="28"/>
        </w:rPr>
        <w:t xml:space="preserve">Досліджено ключові проблеми міжнародно-правового регулювання протидії відмивання коштів і фінансування тероризму та шляхи запровадження міжнародних стандартів у цій сфері. Вказано, що ЄС за останні три десятиліття здійснив комплексний перегляд своєї нормативно-правової бази у сфері протидії відмиванню коштів </w:t>
      </w:r>
      <w:r w:rsidR="00BE4B04">
        <w:rPr>
          <w:rFonts w:ascii="Times New Roman" w:hAnsi="Times New Roman" w:cs="Times New Roman"/>
          <w:i/>
          <w:sz w:val="28"/>
          <w:szCs w:val="28"/>
        </w:rPr>
        <w:t>і</w:t>
      </w:r>
      <w:r w:rsidRPr="00214999">
        <w:rPr>
          <w:rFonts w:ascii="Times New Roman" w:hAnsi="Times New Roman" w:cs="Times New Roman"/>
          <w:i/>
          <w:sz w:val="28"/>
          <w:szCs w:val="28"/>
        </w:rPr>
        <w:t xml:space="preserve"> фінансуванню тероризму. Доведено, що створення у 2024 р. Європейського органа з боротьби з відмиванням коштів – AMLA – можна інтерпретувати як парадигмальну зміну в антитерористичній політиці ЄС, що уособлює перехід до більш централізованого та узгодженого підходу до боротьби з фінансуванням тероризму.</w:t>
      </w:r>
      <w:r w:rsidRPr="00214999">
        <w:rPr>
          <w:rFonts w:ascii="Times New Roman" w:hAnsi="Times New Roman" w:cs="Times New Roman"/>
          <w:sz w:val="28"/>
          <w:szCs w:val="28"/>
        </w:rPr>
        <w:t xml:space="preserve"> Текст: </w:t>
      </w:r>
      <w:hyperlink r:id="rId36" w:history="1">
        <w:r w:rsidRPr="00214999">
          <w:rPr>
            <w:rStyle w:val="a3"/>
            <w:rFonts w:ascii="Times New Roman" w:hAnsi="Times New Roman" w:cs="Times New Roman"/>
            <w:sz w:val="28"/>
            <w:szCs w:val="28"/>
          </w:rPr>
          <w:t>https://app-journal.in.ua/wp-content/uploads/2025/04/183.pdf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Качан Т. В. Використання спеціальних знань під час розслідування зловживання владою або службовим становищем</w:t>
      </w:r>
      <w:r w:rsidRPr="00214999">
        <w:rPr>
          <w:rFonts w:ascii="Times New Roman" w:hAnsi="Times New Roman" w:cs="Times New Roman"/>
          <w:sz w:val="28"/>
          <w:szCs w:val="28"/>
        </w:rPr>
        <w:t xml:space="preserve"> [Електронний ресурс] / Т. В. Качан // Аналіт.-порівнял. правознавство : електрон. наук. вид. – 2025. – № 2. – С. 1009-1013.  </w:t>
      </w:r>
      <w:r w:rsidRPr="00214999">
        <w:rPr>
          <w:rFonts w:ascii="Times New Roman" w:hAnsi="Times New Roman" w:cs="Times New Roman"/>
          <w:i/>
          <w:sz w:val="28"/>
          <w:szCs w:val="28"/>
        </w:rPr>
        <w:t xml:space="preserve">Проаналізовано </w:t>
      </w:r>
      <w:r w:rsidRPr="00214999">
        <w:rPr>
          <w:rFonts w:ascii="Times New Roman" w:hAnsi="Times New Roman" w:cs="Times New Roman"/>
          <w:i/>
          <w:sz w:val="28"/>
          <w:szCs w:val="28"/>
        </w:rPr>
        <w:lastRenderedPageBreak/>
        <w:t xml:space="preserve">необхідність залучення експертів </w:t>
      </w:r>
      <w:r w:rsidR="00BE4B04">
        <w:rPr>
          <w:rFonts w:ascii="Times New Roman" w:hAnsi="Times New Roman" w:cs="Times New Roman"/>
          <w:i/>
          <w:sz w:val="28"/>
          <w:szCs w:val="28"/>
        </w:rPr>
        <w:t>і</w:t>
      </w:r>
      <w:r w:rsidRPr="00214999">
        <w:rPr>
          <w:rFonts w:ascii="Times New Roman" w:hAnsi="Times New Roman" w:cs="Times New Roman"/>
          <w:i/>
          <w:sz w:val="28"/>
          <w:szCs w:val="28"/>
        </w:rPr>
        <w:t xml:space="preserve">з різних галузей знань, зокрема економіки, права, криміналістики, цифрових технологій та соціальної психології для виявлення та доказування </w:t>
      </w:r>
      <w:r w:rsidR="00BE4B04" w:rsidRPr="00214999">
        <w:rPr>
          <w:rFonts w:ascii="Times New Roman" w:hAnsi="Times New Roman" w:cs="Times New Roman"/>
          <w:i/>
          <w:sz w:val="28"/>
          <w:szCs w:val="28"/>
        </w:rPr>
        <w:t>кримінальних правопорушень, пов’язаних із зловживанням владою або службовим становищем</w:t>
      </w:r>
      <w:r w:rsidRPr="00214999">
        <w:rPr>
          <w:rFonts w:ascii="Times New Roman" w:hAnsi="Times New Roman" w:cs="Times New Roman"/>
          <w:i/>
          <w:sz w:val="28"/>
          <w:szCs w:val="28"/>
        </w:rPr>
        <w:t>. Визначено основні проблеми та перспективи удосконалення застосування спеціальних знань у кримінальних розслідуваннях. Вказано, що потенційними напрямами вирішення цієї проблеми є розширення міжнародного співробітництва у сфері боротьби з корупційними кримінальними правопорушеннями, використання новітніх технологій, зокрема штучного інтелекту</w:t>
      </w:r>
      <w:r w:rsidR="00BE4B04">
        <w:rPr>
          <w:rFonts w:ascii="Times New Roman" w:hAnsi="Times New Roman" w:cs="Times New Roman"/>
          <w:i/>
          <w:sz w:val="28"/>
          <w:szCs w:val="28"/>
        </w:rPr>
        <w:t xml:space="preserve"> (ШІ)</w:t>
      </w:r>
      <w:r w:rsidRPr="00214999">
        <w:rPr>
          <w:rFonts w:ascii="Times New Roman" w:hAnsi="Times New Roman" w:cs="Times New Roman"/>
          <w:i/>
          <w:sz w:val="28"/>
          <w:szCs w:val="28"/>
        </w:rPr>
        <w:t>, для аналізу великих обсягів фінансових даних, підвищення кваліфікації слідчих і прокурорів у сфері спеціальних знань.</w:t>
      </w:r>
      <w:r w:rsidRPr="00214999">
        <w:rPr>
          <w:rFonts w:ascii="Times New Roman" w:hAnsi="Times New Roman" w:cs="Times New Roman"/>
          <w:sz w:val="28"/>
          <w:szCs w:val="28"/>
        </w:rPr>
        <w:t xml:space="preserve"> Текст: </w:t>
      </w:r>
      <w:hyperlink r:id="rId37" w:history="1">
        <w:r w:rsidRPr="00214999">
          <w:rPr>
            <w:rStyle w:val="a3"/>
            <w:rFonts w:ascii="Times New Roman" w:hAnsi="Times New Roman" w:cs="Times New Roman"/>
            <w:sz w:val="28"/>
            <w:szCs w:val="28"/>
          </w:rPr>
          <w:t>https://app-journal.in.ua/wp-content/uploads/2025/04/151.pdf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Коваленко А. В. Криміналістичне вчення про збирання, дослідження та використання доказів у кримінальному провадженні</w:t>
      </w:r>
      <w:r w:rsidRPr="00214999">
        <w:rPr>
          <w:rFonts w:ascii="Times New Roman" w:hAnsi="Times New Roman" w:cs="Times New Roman"/>
          <w:sz w:val="28"/>
          <w:szCs w:val="28"/>
        </w:rPr>
        <w:t xml:space="preserve"> </w:t>
      </w:r>
      <w:r w:rsidR="00C82E13">
        <w:rPr>
          <w:rFonts w:ascii="Times New Roman" w:hAnsi="Times New Roman" w:cs="Times New Roman"/>
          <w:sz w:val="28"/>
          <w:szCs w:val="28"/>
        </w:rPr>
        <w:br/>
      </w:r>
      <w:r w:rsidRPr="00214999">
        <w:rPr>
          <w:rFonts w:ascii="Times New Roman" w:hAnsi="Times New Roman" w:cs="Times New Roman"/>
          <w:sz w:val="28"/>
          <w:szCs w:val="28"/>
        </w:rPr>
        <w:t xml:space="preserve">/ Артем Володимирович Коваленко ; М-во внутр. справ України, Донец. держ. ун-т внутр. справ. – Київ : Алерта, 2024. – 556 с. – </w:t>
      </w:r>
      <w:r w:rsidRPr="00214999">
        <w:rPr>
          <w:rFonts w:ascii="Times New Roman" w:hAnsi="Times New Roman" w:cs="Times New Roman"/>
          <w:b/>
          <w:i/>
          <w:sz w:val="28"/>
          <w:szCs w:val="28"/>
        </w:rPr>
        <w:t>Шифр зберігання в Бібліотеці : А838356</w:t>
      </w:r>
      <w:r w:rsidRPr="00214999">
        <w:rPr>
          <w:rFonts w:ascii="Times New Roman" w:hAnsi="Times New Roman" w:cs="Times New Roman"/>
          <w:i/>
          <w:sz w:val="28"/>
          <w:szCs w:val="28"/>
        </w:rPr>
        <w:t xml:space="preserve">  Розглянуто концептуальні положення окремого криміналістичного вчення про збирання, дослідження та використання доказів у кримінальному провадженні. Окреслено криміналістичні засоби в системі засобів кримінального процесуального доказування. Наведено криміналістичні засоби збирання, дослідження та використання доказів.</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Ковальчук О. Інтелектуальна модель виявлення асоціативних правил у базах даних кримінальних правопорушень</w:t>
      </w:r>
      <w:r w:rsidRPr="00214999">
        <w:rPr>
          <w:rFonts w:ascii="Times New Roman" w:hAnsi="Times New Roman" w:cs="Times New Roman"/>
          <w:sz w:val="28"/>
          <w:szCs w:val="28"/>
        </w:rPr>
        <w:t xml:space="preserve"> [Електронний ресурс] / Ольга Ковальчук, Людмила Бабала, Роман Іваницький // Вісн. Хмельниц. нац. ун-ту. Серія : Техн. науки. – 2025. – </w:t>
      </w:r>
      <w:r w:rsidR="00C82E13">
        <w:rPr>
          <w:rFonts w:ascii="Times New Roman" w:hAnsi="Times New Roman" w:cs="Times New Roman"/>
          <w:sz w:val="28"/>
          <w:szCs w:val="28"/>
        </w:rPr>
        <w:br/>
      </w:r>
      <w:r w:rsidRPr="00214999">
        <w:rPr>
          <w:rFonts w:ascii="Times New Roman" w:hAnsi="Times New Roman" w:cs="Times New Roman"/>
          <w:sz w:val="28"/>
          <w:szCs w:val="28"/>
        </w:rPr>
        <w:t xml:space="preserve">Т. 349, № 2. – C. 188-191.  </w:t>
      </w:r>
      <w:r w:rsidRPr="00214999">
        <w:rPr>
          <w:rFonts w:ascii="Times New Roman" w:hAnsi="Times New Roman" w:cs="Times New Roman"/>
          <w:i/>
          <w:sz w:val="28"/>
          <w:szCs w:val="28"/>
        </w:rPr>
        <w:t xml:space="preserve">Виявлено закономірності та тенденції скоєння кримінальних правопорушень за допомогою аналізу асоціаційних правил. Емпіричною базою дослідження є інформація про 1975 кримінальних правопорушень, скоєних у Тернопільській області у період з 2012 по 2023 рр. Аналіз проведено на основі даних про крадіжки, пограбування та незаконне </w:t>
      </w:r>
      <w:r w:rsidRPr="00214999">
        <w:rPr>
          <w:rFonts w:ascii="Times New Roman" w:hAnsi="Times New Roman" w:cs="Times New Roman"/>
          <w:i/>
          <w:sz w:val="28"/>
          <w:szCs w:val="28"/>
        </w:rPr>
        <w:lastRenderedPageBreak/>
        <w:t xml:space="preserve">заволодіння транспортними засобами. Враховано наступні фактори: локація та час скоєння кримінальних правопорушень, освітлення, участь кількох осіб. У середовищі для статистичної обробки даних методами інтелектуального аналізу RapidMiner Studio застосовано алгоритм </w:t>
      </w:r>
      <w:r w:rsidR="006B5518">
        <w:rPr>
          <w:rFonts w:ascii="Times New Roman" w:hAnsi="Times New Roman" w:cs="Times New Roman"/>
          <w:i/>
          <w:sz w:val="28"/>
          <w:szCs w:val="28"/>
        </w:rPr>
        <w:br/>
      </w:r>
      <w:r w:rsidRPr="00214999">
        <w:rPr>
          <w:rFonts w:ascii="Times New Roman" w:hAnsi="Times New Roman" w:cs="Times New Roman"/>
          <w:i/>
          <w:sz w:val="28"/>
          <w:szCs w:val="28"/>
        </w:rPr>
        <w:t xml:space="preserve">FP-Growth. Згенеровано асоціативні правила, які виявляють неочевидні взаємозв’язки та закономірності у даних про скоєні кримінальні правопорушення. </w:t>
      </w:r>
      <w:r w:rsidRPr="00214999">
        <w:rPr>
          <w:rFonts w:ascii="Times New Roman" w:hAnsi="Times New Roman" w:cs="Times New Roman"/>
          <w:sz w:val="28"/>
          <w:szCs w:val="28"/>
        </w:rPr>
        <w:t xml:space="preserve">Текст: </w:t>
      </w:r>
      <w:hyperlink r:id="rId38" w:history="1">
        <w:r w:rsidRPr="00214999">
          <w:rPr>
            <w:rStyle w:val="a3"/>
            <w:rFonts w:ascii="Times New Roman" w:hAnsi="Times New Roman" w:cs="Times New Roman"/>
            <w:sz w:val="28"/>
            <w:szCs w:val="28"/>
          </w:rPr>
          <w:t>https://heraldts.khmnu.edu.ua/index.php/heraldts/article/view/1289/1609</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i/>
          <w:sz w:val="28"/>
          <w:szCs w:val="28"/>
        </w:rPr>
      </w:pPr>
      <w:r w:rsidRPr="00214999">
        <w:rPr>
          <w:rFonts w:ascii="Times New Roman" w:hAnsi="Times New Roman" w:cs="Times New Roman"/>
          <w:b/>
          <w:sz w:val="28"/>
          <w:szCs w:val="28"/>
        </w:rPr>
        <w:t>Коломійчук В. О. Правові засади кримінальної відповідальності та протидії рейдерству в Україні</w:t>
      </w:r>
      <w:r w:rsidRPr="00214999">
        <w:rPr>
          <w:rFonts w:ascii="Times New Roman" w:hAnsi="Times New Roman" w:cs="Times New Roman"/>
          <w:sz w:val="28"/>
          <w:szCs w:val="28"/>
        </w:rPr>
        <w:t xml:space="preserve"> / В’ячеслав Олегович Коломійчук ; Хмельниц. обл. рада, Хмельниц. ун-т упр. та права </w:t>
      </w:r>
      <w:r w:rsidR="001E2924">
        <w:rPr>
          <w:rFonts w:ascii="Times New Roman" w:hAnsi="Times New Roman" w:cs="Times New Roman"/>
          <w:sz w:val="28"/>
          <w:szCs w:val="28"/>
        </w:rPr>
        <w:br/>
      </w:r>
      <w:r w:rsidRPr="00214999">
        <w:rPr>
          <w:rFonts w:ascii="Times New Roman" w:hAnsi="Times New Roman" w:cs="Times New Roman"/>
          <w:sz w:val="28"/>
          <w:szCs w:val="28"/>
        </w:rPr>
        <w:t xml:space="preserve">ім. Л. Юзькова. – Київ : Юрінком Інтер, 2025. – 235 с. – </w:t>
      </w:r>
      <w:r w:rsidRPr="00214999">
        <w:rPr>
          <w:rFonts w:ascii="Times New Roman" w:hAnsi="Times New Roman" w:cs="Times New Roman"/>
          <w:b/>
          <w:i/>
          <w:sz w:val="28"/>
          <w:szCs w:val="28"/>
        </w:rPr>
        <w:t>Шифр зберігання в Бібліотеці : Б375966</w:t>
      </w:r>
      <w:r w:rsidRPr="00214999">
        <w:rPr>
          <w:rFonts w:ascii="Times New Roman" w:hAnsi="Times New Roman" w:cs="Times New Roman"/>
          <w:i/>
          <w:sz w:val="28"/>
          <w:szCs w:val="28"/>
        </w:rPr>
        <w:t xml:space="preserve">  Ця монографія є першим сучасним, системним і ґрунтовним дослідженням, яке розкриває складні аспекти боротьби з рейдерством у контексті кримінального права. Детально проаналізовано злочини, які охоплюються поняттям рейдерства, та схарактеризовано особу рейдера з криміналістичної точки зору. </w:t>
      </w:r>
      <w:r w:rsidR="001E2924">
        <w:rPr>
          <w:rFonts w:ascii="Times New Roman" w:hAnsi="Times New Roman" w:cs="Times New Roman"/>
          <w:i/>
          <w:sz w:val="28"/>
          <w:szCs w:val="28"/>
        </w:rPr>
        <w:t>Р</w:t>
      </w:r>
      <w:r w:rsidRPr="00214999">
        <w:rPr>
          <w:rFonts w:ascii="Times New Roman" w:hAnsi="Times New Roman" w:cs="Times New Roman"/>
          <w:i/>
          <w:sz w:val="28"/>
          <w:szCs w:val="28"/>
        </w:rPr>
        <w:t>озкрито найпоширеніші схеми рейдерських захоплень за весь час незалежності України та запропоновано шляхи вдосконалення механізмів протидії цьому явищу. Книга дає змогу глибше зрозуміти природу рейдерства та сприяє формуванню ефективних стратегій захисту законних прав власності.</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i/>
          <w:sz w:val="28"/>
          <w:szCs w:val="28"/>
        </w:rPr>
      </w:pPr>
      <w:r w:rsidRPr="00214999">
        <w:rPr>
          <w:rFonts w:ascii="Times New Roman" w:hAnsi="Times New Roman" w:cs="Times New Roman"/>
          <w:b/>
          <w:sz w:val="28"/>
          <w:szCs w:val="28"/>
        </w:rPr>
        <w:t>Коротюк М. Г. Кримінально-правова охорона адвокатської діяльності в Україні</w:t>
      </w:r>
      <w:r w:rsidRPr="00214999">
        <w:rPr>
          <w:rFonts w:ascii="Times New Roman" w:hAnsi="Times New Roman" w:cs="Times New Roman"/>
          <w:sz w:val="28"/>
          <w:szCs w:val="28"/>
        </w:rPr>
        <w:t xml:space="preserve"> / Михайло Геннадійович Коротюк; [за заг. ред. </w:t>
      </w:r>
      <w:r w:rsidR="00C82E13">
        <w:rPr>
          <w:rFonts w:ascii="Times New Roman" w:hAnsi="Times New Roman" w:cs="Times New Roman"/>
          <w:sz w:val="28"/>
          <w:szCs w:val="28"/>
        </w:rPr>
        <w:br/>
      </w:r>
      <w:r w:rsidRPr="00214999">
        <w:rPr>
          <w:rFonts w:ascii="Times New Roman" w:hAnsi="Times New Roman" w:cs="Times New Roman"/>
          <w:sz w:val="28"/>
          <w:szCs w:val="28"/>
        </w:rPr>
        <w:t xml:space="preserve">О. П. Рябчинської]. – Київ : ОВК, 2025. –332 с. : іл., табл. – </w:t>
      </w:r>
      <w:r w:rsidRPr="00214999">
        <w:rPr>
          <w:rFonts w:ascii="Times New Roman" w:hAnsi="Times New Roman" w:cs="Times New Roman"/>
          <w:b/>
          <w:i/>
          <w:sz w:val="28"/>
          <w:szCs w:val="28"/>
        </w:rPr>
        <w:t xml:space="preserve">Шифр зберігання в Бібліотеці : А838727 </w:t>
      </w:r>
      <w:r w:rsidRPr="00214999">
        <w:rPr>
          <w:rFonts w:ascii="Times New Roman" w:hAnsi="Times New Roman" w:cs="Times New Roman"/>
          <w:i/>
          <w:sz w:val="28"/>
          <w:szCs w:val="28"/>
        </w:rPr>
        <w:t xml:space="preserve"> У монографії розкрито особливості та межі кримінально-правової охорони адвокатської діяльності як охоронюваної кримінальним законом соціальної цінності. Детально розглянуто специфіку механізму заподіяння шкоди компонентам об’єкта кримінально-правової охорони. Досліджено соціальну обумовленість криміналізації посягань на адвокатську діяльність. Проаналізовано об’єктивні, суб’єктивні та </w:t>
      </w:r>
      <w:r w:rsidRPr="00214999">
        <w:rPr>
          <w:rFonts w:ascii="Times New Roman" w:hAnsi="Times New Roman" w:cs="Times New Roman"/>
          <w:i/>
          <w:sz w:val="28"/>
          <w:szCs w:val="28"/>
        </w:rPr>
        <w:lastRenderedPageBreak/>
        <w:t xml:space="preserve">кваліфікуючі ознаки кримінальних правопорушень, що посягають на адвокатську діяльність. Йдеться також про розмежування кримінальних правопорушень, що посягають на адвокатську діяльність, від інших кримінальних правопорушень та відмежування від адміністративних правопорушень, що посягають на адвокатську діяльність. Проаналізовано сучасну законопроєктну діяльність щодо вдосконалення кримінально-правової охорони адвокатської діяльності.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Корупційні та пов’язані з корупцією кримінальні правопорушення: огляд практики ККС ВС (рішення за 2024 рік)</w:t>
      </w:r>
      <w:r w:rsidRPr="00214999">
        <w:rPr>
          <w:rFonts w:ascii="Times New Roman" w:hAnsi="Times New Roman" w:cs="Times New Roman"/>
          <w:sz w:val="28"/>
          <w:szCs w:val="28"/>
        </w:rPr>
        <w:t xml:space="preserve"> [Електронний ресурс] // Юрид. практика. – 2025. –11 черв. — Електрон. дані.  </w:t>
      </w:r>
      <w:r w:rsidRPr="00C87110">
        <w:rPr>
          <w:rFonts w:ascii="Times New Roman" w:hAnsi="Times New Roman" w:cs="Times New Roman"/>
          <w:i/>
          <w:sz w:val="28"/>
          <w:szCs w:val="28"/>
        </w:rPr>
        <w:t xml:space="preserve">Подано опублікований Касаційним кримінальним судом у складі Верховного Суду (ККС ВС) тематичний огляд судової практики у кримінальних провадженнях щодо корупційних </w:t>
      </w:r>
      <w:r w:rsidR="001E2924">
        <w:rPr>
          <w:rFonts w:ascii="Times New Roman" w:hAnsi="Times New Roman" w:cs="Times New Roman"/>
          <w:i/>
          <w:sz w:val="28"/>
          <w:szCs w:val="28"/>
        </w:rPr>
        <w:t>і</w:t>
      </w:r>
      <w:r w:rsidRPr="00C87110">
        <w:rPr>
          <w:rFonts w:ascii="Times New Roman" w:hAnsi="Times New Roman" w:cs="Times New Roman"/>
          <w:i/>
          <w:sz w:val="28"/>
          <w:szCs w:val="28"/>
        </w:rPr>
        <w:t xml:space="preserve"> пов’язаних із корупцією кримінальних правопорушен</w:t>
      </w:r>
      <w:r w:rsidRPr="00214999">
        <w:rPr>
          <w:rFonts w:ascii="Times New Roman" w:hAnsi="Times New Roman" w:cs="Times New Roman"/>
          <w:i/>
          <w:sz w:val="28"/>
          <w:szCs w:val="28"/>
        </w:rPr>
        <w:t>нях</w:t>
      </w:r>
      <w:r w:rsidRPr="00C87110">
        <w:rPr>
          <w:rFonts w:ascii="Times New Roman" w:hAnsi="Times New Roman" w:cs="Times New Roman"/>
          <w:i/>
          <w:sz w:val="28"/>
          <w:szCs w:val="28"/>
        </w:rPr>
        <w:t xml:space="preserve">. </w:t>
      </w:r>
      <w:r w:rsidRPr="00214999">
        <w:rPr>
          <w:rFonts w:ascii="Times New Roman" w:hAnsi="Times New Roman" w:cs="Times New Roman"/>
          <w:i/>
          <w:sz w:val="28"/>
          <w:szCs w:val="28"/>
        </w:rPr>
        <w:t>У матеріалі наведен</w:t>
      </w:r>
      <w:r w:rsidR="009C5C52">
        <w:rPr>
          <w:rFonts w:ascii="Times New Roman" w:hAnsi="Times New Roman" w:cs="Times New Roman"/>
          <w:i/>
          <w:sz w:val="28"/>
          <w:szCs w:val="28"/>
        </w:rPr>
        <w:t>о</w:t>
      </w:r>
      <w:r w:rsidRPr="00214999">
        <w:rPr>
          <w:rFonts w:ascii="Times New Roman" w:hAnsi="Times New Roman" w:cs="Times New Roman"/>
          <w:i/>
          <w:sz w:val="28"/>
          <w:szCs w:val="28"/>
        </w:rPr>
        <w:t xml:space="preserve"> ключові висновки ККС ВС із кримінального та кримінального процесуального права щодо корупційних правопорушень, сформульовані в рішеннях за 2024 р.</w:t>
      </w:r>
      <w:r w:rsidRPr="00214999">
        <w:rPr>
          <w:rFonts w:ascii="Times New Roman" w:hAnsi="Times New Roman" w:cs="Times New Roman"/>
          <w:sz w:val="28"/>
          <w:szCs w:val="28"/>
        </w:rPr>
        <w:t xml:space="preserve"> Текст: </w:t>
      </w:r>
      <w:hyperlink r:id="rId39" w:history="1">
        <w:r w:rsidRPr="00214999">
          <w:rPr>
            <w:rStyle w:val="a3"/>
            <w:rFonts w:ascii="Times New Roman" w:hAnsi="Times New Roman" w:cs="Times New Roman"/>
            <w:sz w:val="28"/>
            <w:szCs w:val="28"/>
          </w:rPr>
          <w:t>https://pravo.ua/koruptsiini-ta-pov-iazani-z-koruptsiieiu-kryminalni-pravoporushennia-ohliad-praktyky-kks-vs-rishennia-za-2024-rik/</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Костромітін В. Д. Залучення неповнолітніх до терористичної діяльності: сучасні виклики та стратегії протидії</w:t>
      </w:r>
      <w:r w:rsidRPr="00214999">
        <w:rPr>
          <w:rFonts w:ascii="Times New Roman" w:hAnsi="Times New Roman" w:cs="Times New Roman"/>
          <w:sz w:val="28"/>
          <w:szCs w:val="28"/>
        </w:rPr>
        <w:t xml:space="preserve"> [Електронний ресурс] </w:t>
      </w:r>
      <w:r w:rsidR="00C82E13">
        <w:rPr>
          <w:rFonts w:ascii="Times New Roman" w:hAnsi="Times New Roman" w:cs="Times New Roman"/>
          <w:sz w:val="28"/>
          <w:szCs w:val="28"/>
        </w:rPr>
        <w:br/>
      </w:r>
      <w:r w:rsidRPr="00214999">
        <w:rPr>
          <w:rFonts w:ascii="Times New Roman" w:hAnsi="Times New Roman" w:cs="Times New Roman"/>
          <w:sz w:val="28"/>
          <w:szCs w:val="28"/>
        </w:rPr>
        <w:t xml:space="preserve">/ В. Д. Костромітін, М. В. Соколовський // Право і сусп-во. – 2025. – № 2. – </w:t>
      </w:r>
      <w:r w:rsidR="00FA23BE">
        <w:rPr>
          <w:rFonts w:ascii="Times New Roman" w:hAnsi="Times New Roman" w:cs="Times New Roman"/>
          <w:sz w:val="28"/>
          <w:szCs w:val="28"/>
        </w:rPr>
        <w:br/>
      </w:r>
      <w:r w:rsidRPr="00214999">
        <w:rPr>
          <w:rFonts w:ascii="Times New Roman" w:hAnsi="Times New Roman" w:cs="Times New Roman"/>
          <w:sz w:val="28"/>
          <w:szCs w:val="28"/>
        </w:rPr>
        <w:t xml:space="preserve">С. 380-386.  </w:t>
      </w:r>
      <w:r w:rsidRPr="00214999">
        <w:rPr>
          <w:rFonts w:ascii="Times New Roman" w:hAnsi="Times New Roman" w:cs="Times New Roman"/>
          <w:i/>
          <w:sz w:val="28"/>
          <w:szCs w:val="28"/>
        </w:rPr>
        <w:t xml:space="preserve">Розглянуто проблемні питання досудового розслідування терористичних кримінальних правопорушень в умовах гібридної війни та глобальної ескалації терористичних загроз. Розкрито дефініцію тероризму як соціально-правового феномену та здійснено аналіз відповідних положень Кримінального кодексу України (КК України). Акцентовано увагу на феномені вербування неповнолітніх до терористичних угруповань, що набув особливої актуальності в умовах гібридного конфлікту в Україні, та виявлено основні фактори, що сприяють такому вербуванню. Вказано на необхідність комплексного підходу до протидії тероризму, що включає </w:t>
      </w:r>
      <w:r w:rsidRPr="00214999">
        <w:rPr>
          <w:rFonts w:ascii="Times New Roman" w:hAnsi="Times New Roman" w:cs="Times New Roman"/>
          <w:i/>
          <w:sz w:val="28"/>
          <w:szCs w:val="28"/>
        </w:rPr>
        <w:lastRenderedPageBreak/>
        <w:t>удосконалення законодавства, впровадження сучасних технологій, поглиблене вивчення психологічних аспектів терористичної діяльності та активізацію міжнародного співробітництва.</w:t>
      </w:r>
      <w:r w:rsidRPr="00214999">
        <w:rPr>
          <w:rFonts w:ascii="Times New Roman" w:hAnsi="Times New Roman" w:cs="Times New Roman"/>
          <w:sz w:val="28"/>
          <w:szCs w:val="28"/>
        </w:rPr>
        <w:t xml:space="preserve"> Текст: </w:t>
      </w:r>
      <w:hyperlink r:id="rId40" w:history="1">
        <w:r w:rsidRPr="00214999">
          <w:rPr>
            <w:rStyle w:val="a3"/>
            <w:rFonts w:ascii="Times New Roman" w:hAnsi="Times New Roman" w:cs="Times New Roman"/>
            <w:sz w:val="28"/>
            <w:szCs w:val="28"/>
          </w:rPr>
          <w:t>http://www.pravoisuspilstvo.org.ua/archive/2025/2_2025/53.pdf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Косюта М. В. Представницька функція прокуратури</w:t>
      </w:r>
      <w:r w:rsidRPr="00214999">
        <w:rPr>
          <w:rFonts w:ascii="Times New Roman" w:hAnsi="Times New Roman" w:cs="Times New Roman"/>
          <w:sz w:val="28"/>
          <w:szCs w:val="28"/>
        </w:rPr>
        <w:t xml:space="preserve"> [Електронний ресурс] / М. В. Косюта, М. І. Стрілець // Юрид. наук. електрон. журн. – 2025. – № 4. – С. 397-399.  </w:t>
      </w:r>
      <w:r w:rsidRPr="00214999">
        <w:rPr>
          <w:rFonts w:ascii="Times New Roman" w:hAnsi="Times New Roman" w:cs="Times New Roman"/>
          <w:i/>
          <w:sz w:val="28"/>
          <w:szCs w:val="28"/>
        </w:rPr>
        <w:t>Окреслено представницькі функції прокуратури, зокрема: підстави та причини захисту прокуратурою інтересів держави; порядок підготовки та подання позову до суду та розгляд його в суді за участю прокурора; участь у кримінальному провадженні при виконанні рішень у справах, в яких прокурор здійснював представництво тощо. Обґрунтовано, що багатофункціональність прокурорського нагляду визначається статусними характеристиками органів прокуратури. Вказано, що багатофункціональність є однією із ключових умов ефективної діяльності органів прокуратури щодо захисту прав і свобод людини, інтересів суспільства та держави, забезпечення законності і правопорядку в Україні.</w:t>
      </w:r>
      <w:r w:rsidRPr="00214999">
        <w:rPr>
          <w:rFonts w:ascii="Times New Roman" w:hAnsi="Times New Roman" w:cs="Times New Roman"/>
          <w:sz w:val="28"/>
          <w:szCs w:val="28"/>
        </w:rPr>
        <w:t xml:space="preserve"> Текст: </w:t>
      </w:r>
      <w:hyperlink r:id="rId41" w:history="1">
        <w:r w:rsidRPr="00214999">
          <w:rPr>
            <w:rStyle w:val="a3"/>
            <w:rFonts w:ascii="Times New Roman" w:hAnsi="Times New Roman" w:cs="Times New Roman"/>
            <w:sz w:val="28"/>
            <w:szCs w:val="28"/>
          </w:rPr>
          <w:t>http://lsej.org.ua/4_2025/96.pdf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 xml:space="preserve">Котовщиков Р. А. Незаконне використання з метою отримання прибутку гуманітарної допомоги, благодійних пожертв або безоплатної допомоги (ст. 201-2 КК України): аналіз окремих ознак складу кримінального правопорушення </w:t>
      </w:r>
      <w:r w:rsidRPr="00214999">
        <w:rPr>
          <w:rFonts w:ascii="Times New Roman" w:hAnsi="Times New Roman" w:cs="Times New Roman"/>
          <w:sz w:val="28"/>
          <w:szCs w:val="28"/>
        </w:rPr>
        <w:t xml:space="preserve">[Електронний ресурс] </w:t>
      </w:r>
      <w:r w:rsidR="00FA23BE">
        <w:rPr>
          <w:rFonts w:ascii="Times New Roman" w:hAnsi="Times New Roman" w:cs="Times New Roman"/>
          <w:sz w:val="28"/>
          <w:szCs w:val="28"/>
        </w:rPr>
        <w:br/>
      </w:r>
      <w:r w:rsidRPr="00214999">
        <w:rPr>
          <w:rFonts w:ascii="Times New Roman" w:hAnsi="Times New Roman" w:cs="Times New Roman"/>
          <w:sz w:val="28"/>
          <w:szCs w:val="28"/>
        </w:rPr>
        <w:t xml:space="preserve">/ Р. А. Котовщиков // Юрид. наук. електрон. журн. – 2025. – № 4. – </w:t>
      </w:r>
      <w:r w:rsidR="00FA23BE">
        <w:rPr>
          <w:rFonts w:ascii="Times New Roman" w:hAnsi="Times New Roman" w:cs="Times New Roman"/>
          <w:sz w:val="28"/>
          <w:szCs w:val="28"/>
        </w:rPr>
        <w:br/>
      </w:r>
      <w:r w:rsidRPr="00214999">
        <w:rPr>
          <w:rFonts w:ascii="Times New Roman" w:hAnsi="Times New Roman" w:cs="Times New Roman"/>
          <w:sz w:val="28"/>
          <w:szCs w:val="28"/>
        </w:rPr>
        <w:t xml:space="preserve">С. 323-325.  </w:t>
      </w:r>
      <w:r w:rsidRPr="00214999">
        <w:rPr>
          <w:rFonts w:ascii="Times New Roman" w:hAnsi="Times New Roman" w:cs="Times New Roman"/>
          <w:i/>
          <w:sz w:val="28"/>
          <w:szCs w:val="28"/>
        </w:rPr>
        <w:t xml:space="preserve">Досліджено питання кримінально-правової кваліфікації незаконного використання з метою отримання прибутку гуманітарної допомоги, благодійних пожертв або безоплатної допомоги відповідно до положень </w:t>
      </w:r>
      <w:r w:rsidR="00C87110">
        <w:rPr>
          <w:rFonts w:ascii="Times New Roman" w:hAnsi="Times New Roman" w:cs="Times New Roman"/>
          <w:i/>
          <w:sz w:val="28"/>
          <w:szCs w:val="28"/>
        </w:rPr>
        <w:t>ст.</w:t>
      </w:r>
      <w:r w:rsidRPr="00214999">
        <w:rPr>
          <w:rFonts w:ascii="Times New Roman" w:hAnsi="Times New Roman" w:cs="Times New Roman"/>
          <w:i/>
          <w:sz w:val="28"/>
          <w:szCs w:val="28"/>
        </w:rPr>
        <w:t xml:space="preserve"> 201-2 Кримінального кодексу України (КК України). Враховано співвідношення </w:t>
      </w:r>
      <w:r w:rsidR="00C87110">
        <w:rPr>
          <w:rFonts w:ascii="Times New Roman" w:hAnsi="Times New Roman" w:cs="Times New Roman"/>
          <w:i/>
          <w:sz w:val="28"/>
          <w:szCs w:val="28"/>
        </w:rPr>
        <w:t>ціє</w:t>
      </w:r>
      <w:r w:rsidRPr="00214999">
        <w:rPr>
          <w:rFonts w:ascii="Times New Roman" w:hAnsi="Times New Roman" w:cs="Times New Roman"/>
          <w:i/>
          <w:sz w:val="28"/>
          <w:szCs w:val="28"/>
        </w:rPr>
        <w:t xml:space="preserve">ї кримінально-правової норми з іншими суміжними положеннями кримінального законодавства України, що регулюють відповідальність за злочини у сфері економічної діяльності та злочини проти власності. </w:t>
      </w:r>
      <w:r w:rsidR="00C87110">
        <w:rPr>
          <w:rFonts w:ascii="Times New Roman" w:hAnsi="Times New Roman" w:cs="Times New Roman"/>
          <w:i/>
          <w:sz w:val="28"/>
          <w:szCs w:val="28"/>
        </w:rPr>
        <w:t>П</w:t>
      </w:r>
      <w:r w:rsidRPr="00214999">
        <w:rPr>
          <w:rFonts w:ascii="Times New Roman" w:hAnsi="Times New Roman" w:cs="Times New Roman"/>
          <w:i/>
          <w:sz w:val="28"/>
          <w:szCs w:val="28"/>
        </w:rPr>
        <w:t xml:space="preserve">роаналізовано законодавчу доцільність запровадження </w:t>
      </w:r>
      <w:r w:rsidRPr="00214999">
        <w:rPr>
          <w:rFonts w:ascii="Times New Roman" w:hAnsi="Times New Roman" w:cs="Times New Roman"/>
          <w:i/>
          <w:sz w:val="28"/>
          <w:szCs w:val="28"/>
        </w:rPr>
        <w:lastRenderedPageBreak/>
        <w:t>кримінальної відповідальності за незаконне використання гуманітарної допомоги, благодійних пожертв або безоплатної допомоги в умовах повномасштабної агресії проти України. Запропоновано шляхи удосконалення кримінального законодавства у частині регулювання відповідальності за незаконне використання гуманітарної допомоги, благодійних пожертв або безоплатної допомоги.</w:t>
      </w:r>
      <w:r w:rsidRPr="00214999">
        <w:rPr>
          <w:rFonts w:ascii="Times New Roman" w:hAnsi="Times New Roman" w:cs="Times New Roman"/>
          <w:sz w:val="28"/>
          <w:szCs w:val="28"/>
        </w:rPr>
        <w:t xml:space="preserve"> Текст: </w:t>
      </w:r>
      <w:hyperlink r:id="rId42" w:history="1">
        <w:r w:rsidRPr="00214999">
          <w:rPr>
            <w:rStyle w:val="a3"/>
            <w:rFonts w:ascii="Times New Roman" w:hAnsi="Times New Roman" w:cs="Times New Roman"/>
            <w:sz w:val="28"/>
            <w:szCs w:val="28"/>
          </w:rPr>
          <w:t>http://www.lsej.org.ua/4_2025/76.pdf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Кришевич О. В. Кваліфікація діянь, які підпадають під поняття "кримінальні правопорушення, повʼязані з порушенням рівноправності громадян залежно від їх расової, національної, регіональної належності, релігійних переконань, інвалідності та за іншими ознаками"</w:t>
      </w:r>
      <w:r w:rsidRPr="00214999">
        <w:rPr>
          <w:rFonts w:ascii="Times New Roman" w:hAnsi="Times New Roman" w:cs="Times New Roman"/>
          <w:sz w:val="28"/>
          <w:szCs w:val="28"/>
        </w:rPr>
        <w:t xml:space="preserve"> [Електронний ресурс] / Ольга Володимирівна Кришевич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С. 640-551.  </w:t>
      </w:r>
      <w:r w:rsidRPr="00214999">
        <w:rPr>
          <w:rFonts w:ascii="Times New Roman" w:hAnsi="Times New Roman" w:cs="Times New Roman"/>
          <w:i/>
          <w:sz w:val="28"/>
          <w:szCs w:val="28"/>
        </w:rPr>
        <w:t>Висвітлено питання кримінальної відповідальності за порушення рівноправності громадян залежно від їх расової, національної, регіональної належності, релігійних переконань, інвалідності, cтаті та за іншими ознаками. Наголошено, що принцип загального рівноправ’я, який є однією із головних основ правової демократичної держави, закладений Загальною декларацією прав людини 1948 р. та отримав свій розвиток у конституціях демократичних держав. Проаналізовано міжнародні та вітчизняні нормативні акти та окреслено статті Кримінального кодексіу України (КК України) щодо відповідальності за правопорушення на грунті нетерпимості.</w:t>
      </w:r>
      <w:r w:rsidRPr="00214999">
        <w:rPr>
          <w:rFonts w:ascii="Times New Roman" w:hAnsi="Times New Roman" w:cs="Times New Roman"/>
          <w:sz w:val="28"/>
          <w:szCs w:val="28"/>
        </w:rPr>
        <w:t xml:space="preserve"> Текст: </w:t>
      </w:r>
      <w:hyperlink r:id="rId43" w:history="1">
        <w:r w:rsidRPr="00214999">
          <w:rPr>
            <w:rStyle w:val="a3"/>
            <w:rFonts w:ascii="Times New Roman" w:hAnsi="Times New Roman" w:cs="Times New Roman"/>
            <w:sz w:val="28"/>
            <w:szCs w:val="28"/>
          </w:rPr>
          <w:t>http://perspectives.pp.ua/index.php/niu/article/view/23738/23711</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Курило В. О. Актуальні питання застосування та дії запобіжного заходу у вигляді застави у кримінальному провадженні</w:t>
      </w:r>
      <w:r w:rsidRPr="00214999">
        <w:rPr>
          <w:rFonts w:ascii="Times New Roman" w:hAnsi="Times New Roman" w:cs="Times New Roman"/>
          <w:sz w:val="28"/>
          <w:szCs w:val="28"/>
        </w:rPr>
        <w:t xml:space="preserve"> [Електронний ресурс] / В. О. Курило // Юрид. наук. електрон. журн. – 2025. – № 4. – С. 362-364.  </w:t>
      </w:r>
      <w:r w:rsidRPr="00214999">
        <w:rPr>
          <w:rFonts w:ascii="Times New Roman" w:hAnsi="Times New Roman" w:cs="Times New Roman"/>
          <w:i/>
          <w:sz w:val="28"/>
          <w:szCs w:val="28"/>
        </w:rPr>
        <w:t xml:space="preserve">Висвітлено питання, пов’язані із застосуванням та дією у кримінальному провадженні такого запобіжного заходу як застава. Проаналізовано норми Кримінального процесуального кодексу України (КПК </w:t>
      </w:r>
      <w:r w:rsidRPr="00214999">
        <w:rPr>
          <w:rFonts w:ascii="Times New Roman" w:hAnsi="Times New Roman" w:cs="Times New Roman"/>
          <w:i/>
          <w:sz w:val="28"/>
          <w:szCs w:val="28"/>
        </w:rPr>
        <w:lastRenderedPageBreak/>
        <w:t>України) та запропоновано низку змін до чинного законодавства. Досліджено практику Європейського суду з прав людини (ЄСПЛ), зокрема приділено увагу рішенню у справі "Істомі</w:t>
      </w:r>
      <w:r w:rsidR="00FA23BE">
        <w:rPr>
          <w:rFonts w:ascii="Times New Roman" w:hAnsi="Times New Roman" w:cs="Times New Roman"/>
          <w:i/>
          <w:sz w:val="28"/>
          <w:szCs w:val="28"/>
        </w:rPr>
        <w:t xml:space="preserve">на проти України" від 13 січня </w:t>
      </w:r>
      <w:r w:rsidR="00FA23BE">
        <w:rPr>
          <w:rFonts w:ascii="Times New Roman" w:hAnsi="Times New Roman" w:cs="Times New Roman"/>
          <w:i/>
          <w:sz w:val="28"/>
          <w:szCs w:val="28"/>
        </w:rPr>
        <w:br/>
      </w:r>
      <w:r w:rsidRPr="00214999">
        <w:rPr>
          <w:rFonts w:ascii="Times New Roman" w:hAnsi="Times New Roman" w:cs="Times New Roman"/>
          <w:i/>
          <w:sz w:val="28"/>
          <w:szCs w:val="28"/>
        </w:rPr>
        <w:t>2022 р</w:t>
      </w:r>
      <w:r w:rsidR="00C54B35">
        <w:rPr>
          <w:rFonts w:ascii="Times New Roman" w:hAnsi="Times New Roman" w:cs="Times New Roman"/>
          <w:i/>
          <w:sz w:val="28"/>
          <w:szCs w:val="28"/>
        </w:rPr>
        <w:t>.</w:t>
      </w:r>
      <w:r w:rsidRPr="00214999">
        <w:rPr>
          <w:rFonts w:ascii="Times New Roman" w:hAnsi="Times New Roman" w:cs="Times New Roman"/>
          <w:i/>
          <w:sz w:val="28"/>
          <w:szCs w:val="28"/>
        </w:rPr>
        <w:t>, в якому судом встановлено порушення п</w:t>
      </w:r>
      <w:r w:rsidR="00C54B35">
        <w:rPr>
          <w:rFonts w:ascii="Times New Roman" w:hAnsi="Times New Roman" w:cs="Times New Roman"/>
          <w:i/>
          <w:sz w:val="28"/>
          <w:szCs w:val="28"/>
        </w:rPr>
        <w:t>.</w:t>
      </w:r>
      <w:r w:rsidRPr="00214999">
        <w:rPr>
          <w:rFonts w:ascii="Times New Roman" w:hAnsi="Times New Roman" w:cs="Times New Roman"/>
          <w:i/>
          <w:sz w:val="28"/>
          <w:szCs w:val="28"/>
        </w:rPr>
        <w:t xml:space="preserve"> 3 ст</w:t>
      </w:r>
      <w:r w:rsidR="00C54B35">
        <w:rPr>
          <w:rFonts w:ascii="Times New Roman" w:hAnsi="Times New Roman" w:cs="Times New Roman"/>
          <w:i/>
          <w:sz w:val="28"/>
          <w:szCs w:val="28"/>
        </w:rPr>
        <w:t>.</w:t>
      </w:r>
      <w:r w:rsidRPr="00214999">
        <w:rPr>
          <w:rFonts w:ascii="Times New Roman" w:hAnsi="Times New Roman" w:cs="Times New Roman"/>
          <w:i/>
          <w:sz w:val="28"/>
          <w:szCs w:val="28"/>
        </w:rPr>
        <w:t xml:space="preserve"> 5 Конвенції у зв’язку з ненаданням національними судами відповідного та достатнього обґрунтування для своїх рішень про визначення розміру застави.</w:t>
      </w:r>
      <w:r w:rsidRPr="00214999">
        <w:rPr>
          <w:rFonts w:ascii="Times New Roman" w:hAnsi="Times New Roman" w:cs="Times New Roman"/>
          <w:sz w:val="28"/>
          <w:szCs w:val="28"/>
        </w:rPr>
        <w:t xml:space="preserve"> Текст: </w:t>
      </w:r>
      <w:hyperlink r:id="rId44" w:history="1">
        <w:r w:rsidRPr="00214999">
          <w:rPr>
            <w:rStyle w:val="a3"/>
            <w:rFonts w:ascii="Times New Roman" w:hAnsi="Times New Roman" w:cs="Times New Roman"/>
            <w:sz w:val="28"/>
            <w:szCs w:val="28"/>
          </w:rPr>
          <w:t>http://www.lsej.org.ua/4_2025/86.pdf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Мамченко Н. Депутати, НАБУ, НАЗК та ВРП вважають за потрібне закріпити у КПК норми для покарання за зловживання процесуальними правами</w:t>
      </w:r>
      <w:r w:rsidRPr="00214999">
        <w:rPr>
          <w:rFonts w:ascii="Times New Roman" w:hAnsi="Times New Roman" w:cs="Times New Roman"/>
          <w:sz w:val="28"/>
          <w:szCs w:val="28"/>
        </w:rPr>
        <w:t xml:space="preserve"> [Електронний ресурс] / Наталя Мамченко </w:t>
      </w:r>
      <w:r w:rsidR="00BE3B28">
        <w:rPr>
          <w:rFonts w:ascii="Times New Roman" w:hAnsi="Times New Roman" w:cs="Times New Roman"/>
          <w:sz w:val="28"/>
          <w:szCs w:val="28"/>
        </w:rPr>
        <w:br/>
      </w:r>
      <w:r w:rsidRPr="00214999">
        <w:rPr>
          <w:rFonts w:ascii="Times New Roman" w:hAnsi="Times New Roman" w:cs="Times New Roman"/>
          <w:sz w:val="28"/>
          <w:szCs w:val="28"/>
        </w:rPr>
        <w:t xml:space="preserve">// Суд.-юрид. газ. – 2025. – 11 черв. – Електрон. дані.  </w:t>
      </w:r>
      <w:r w:rsidR="009E76B0" w:rsidRPr="00A9136A">
        <w:rPr>
          <w:rFonts w:ascii="Times New Roman" w:hAnsi="Times New Roman" w:cs="Times New Roman"/>
          <w:i/>
          <w:sz w:val="28"/>
          <w:szCs w:val="28"/>
        </w:rPr>
        <w:t>Йдеться про законопроєкт № 5661, яким пропонується доповнити загальні засади кримінального судочинства такою засадою, як "неможливість зловживання процесуальними правами". Зазначено, що за повідомленням Верховного Суду, відбувся захід з обговорення питання протидії зловживанню процесуальними правами, на якому виступили голова Комітету Верховної Ради України (ВР України) з питань правової політики Денис Маслов, перший заступник директора Національного антикорупційного бюро України (НАБУ) Денис Гюльмагомедов, член Вищої ради правосуддя Олексій Мельник, голова Національного агентства з питань запобігання корупції (НАЗК) Віктор Павлущик, судді Вищого антикорупційного суду (ВАКС). Наведено коментарі Д</w:t>
      </w:r>
      <w:r w:rsidR="009E76B0">
        <w:rPr>
          <w:rFonts w:ascii="Times New Roman" w:hAnsi="Times New Roman" w:cs="Times New Roman"/>
          <w:i/>
          <w:sz w:val="28"/>
          <w:szCs w:val="28"/>
        </w:rPr>
        <w:t>.</w:t>
      </w:r>
      <w:r w:rsidR="009E76B0" w:rsidRPr="00A9136A">
        <w:rPr>
          <w:rFonts w:ascii="Times New Roman" w:hAnsi="Times New Roman" w:cs="Times New Roman"/>
          <w:i/>
          <w:sz w:val="28"/>
          <w:szCs w:val="28"/>
        </w:rPr>
        <w:t xml:space="preserve"> Маслова, Д</w:t>
      </w:r>
      <w:r w:rsidR="009E76B0">
        <w:rPr>
          <w:rFonts w:ascii="Times New Roman" w:hAnsi="Times New Roman" w:cs="Times New Roman"/>
          <w:i/>
          <w:sz w:val="28"/>
          <w:szCs w:val="28"/>
        </w:rPr>
        <w:t>.</w:t>
      </w:r>
      <w:r w:rsidR="009E76B0" w:rsidRPr="00A9136A">
        <w:rPr>
          <w:rFonts w:ascii="Times New Roman" w:hAnsi="Times New Roman" w:cs="Times New Roman"/>
          <w:i/>
          <w:sz w:val="28"/>
          <w:szCs w:val="28"/>
        </w:rPr>
        <w:t xml:space="preserve"> Гюльмагомедова, В</w:t>
      </w:r>
      <w:r w:rsidR="009E76B0">
        <w:rPr>
          <w:rFonts w:ascii="Times New Roman" w:hAnsi="Times New Roman" w:cs="Times New Roman"/>
          <w:i/>
          <w:sz w:val="28"/>
          <w:szCs w:val="28"/>
        </w:rPr>
        <w:t>.</w:t>
      </w:r>
      <w:r w:rsidR="009E76B0" w:rsidRPr="00A9136A">
        <w:rPr>
          <w:rFonts w:ascii="Times New Roman" w:hAnsi="Times New Roman" w:cs="Times New Roman"/>
          <w:i/>
          <w:sz w:val="28"/>
          <w:szCs w:val="28"/>
        </w:rPr>
        <w:t xml:space="preserve"> Павлущика, які наголосили на необхідності ухвалення законопроєкту № 5661 задля боротьби з маніпуляціями у кримінальному процесі.</w:t>
      </w:r>
      <w:r w:rsidR="009E76B0">
        <w:rPr>
          <w:rFonts w:ascii="Times New Roman" w:hAnsi="Times New Roman" w:cs="Times New Roman"/>
          <w:i/>
          <w:sz w:val="28"/>
          <w:szCs w:val="28"/>
        </w:rPr>
        <w:t xml:space="preserve">  </w:t>
      </w:r>
      <w:r w:rsidRPr="00214999">
        <w:rPr>
          <w:rFonts w:ascii="Times New Roman" w:hAnsi="Times New Roman" w:cs="Times New Roman"/>
          <w:sz w:val="28"/>
          <w:szCs w:val="28"/>
        </w:rPr>
        <w:t xml:space="preserve">Текст: </w:t>
      </w:r>
      <w:hyperlink r:id="rId45" w:history="1">
        <w:r w:rsidRPr="00214999">
          <w:rPr>
            <w:rStyle w:val="a3"/>
            <w:rFonts w:ascii="Times New Roman" w:hAnsi="Times New Roman" w:cs="Times New Roman"/>
            <w:sz w:val="28"/>
            <w:szCs w:val="28"/>
          </w:rPr>
          <w:t>https://sud.ua/uk/news/publication/333281-deputaty-nabu-napk-i-vsp-schitayut-nuzhnym-zakrepit-v-upk-normy-dlya-nakazaniya-za-zloupotreblenie-protsessualnymi-pravami</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Мамченко Н. Обвинувачених у скоєнні тяжких корупційних злочинів пропонується заборонити зараховувати до лав ЗСУ</w:t>
      </w:r>
      <w:r w:rsidRPr="00214999">
        <w:rPr>
          <w:rFonts w:ascii="Times New Roman" w:hAnsi="Times New Roman" w:cs="Times New Roman"/>
          <w:sz w:val="28"/>
          <w:szCs w:val="28"/>
        </w:rPr>
        <w:t xml:space="preserve"> [Електронний ресурс] / Наталя Мамченко // Суд.-юрид. газ. – 2025. – 11 черв. </w:t>
      </w:r>
      <w:r w:rsidRPr="00214999">
        <w:rPr>
          <w:rFonts w:ascii="Times New Roman" w:hAnsi="Times New Roman" w:cs="Times New Roman"/>
          <w:sz w:val="28"/>
          <w:szCs w:val="28"/>
        </w:rPr>
        <w:lastRenderedPageBreak/>
        <w:t xml:space="preserve">— Електрон. дані.  </w:t>
      </w:r>
      <w:r w:rsidRPr="00214999">
        <w:rPr>
          <w:rFonts w:ascii="Times New Roman" w:hAnsi="Times New Roman" w:cs="Times New Roman"/>
          <w:i/>
          <w:sz w:val="28"/>
          <w:szCs w:val="28"/>
        </w:rPr>
        <w:t>Йдеться про законопроєкт № 13271-1, який Комітет Верховної Ради України (ВР України) з питань правоохоронної діяльності рекомендував прийняти в цілому як закон. У проєкті запропоновано особам, які обвинувачуються у скоєнні тяжкого чи особливо тяжкого корупційного злочину, заборонити мобілізовуватися і таким чином відтерміновувати можливе покарання, та передбачено внести відповідні зміни до Кримінального процесуального кодексу України (КПК України).</w:t>
      </w:r>
      <w:r w:rsidRPr="00214999">
        <w:rPr>
          <w:rFonts w:ascii="Times New Roman" w:hAnsi="Times New Roman" w:cs="Times New Roman"/>
          <w:sz w:val="28"/>
          <w:szCs w:val="28"/>
        </w:rPr>
        <w:t xml:space="preserve"> Текст: </w:t>
      </w:r>
      <w:hyperlink r:id="rId46" w:history="1">
        <w:r w:rsidRPr="00214999">
          <w:rPr>
            <w:rStyle w:val="a3"/>
            <w:rFonts w:ascii="Times New Roman" w:hAnsi="Times New Roman" w:cs="Times New Roman"/>
            <w:sz w:val="28"/>
            <w:szCs w:val="28"/>
          </w:rPr>
          <w:t>https://sud.ua/uk/news/publication/333284-obvinyaemykh-v-sovershenii-tyazhkikh-korruptsionnykh-prestupleniy-predlagaetsya-zapretit-zachislyat-v-ryady-vsu</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 xml:space="preserve">Мамченко Н. Поріг для кримінальної відповідальності чиновників за недостовірне декларування збільшено з 1, 5 млн до </w:t>
      </w:r>
      <w:r w:rsidR="00BE3B28">
        <w:rPr>
          <w:rFonts w:ascii="Times New Roman" w:hAnsi="Times New Roman" w:cs="Times New Roman"/>
          <w:b/>
          <w:sz w:val="28"/>
          <w:szCs w:val="28"/>
        </w:rPr>
        <w:br/>
      </w:r>
      <w:r w:rsidRPr="00214999">
        <w:rPr>
          <w:rFonts w:ascii="Times New Roman" w:hAnsi="Times New Roman" w:cs="Times New Roman"/>
          <w:b/>
          <w:sz w:val="28"/>
          <w:szCs w:val="28"/>
        </w:rPr>
        <w:t>2, 2 млн грн</w:t>
      </w:r>
      <w:r w:rsidRPr="00214999">
        <w:rPr>
          <w:rFonts w:ascii="Times New Roman" w:hAnsi="Times New Roman" w:cs="Times New Roman"/>
          <w:sz w:val="28"/>
          <w:szCs w:val="28"/>
        </w:rPr>
        <w:t xml:space="preserve"> [Електронний ресурс] / Наталя Мамченко // Суд.-юрид. газ. – 2025. – 18 черв. — Електрон. дані.  </w:t>
      </w:r>
      <w:r w:rsidRPr="00214999">
        <w:rPr>
          <w:rFonts w:ascii="Times New Roman" w:hAnsi="Times New Roman" w:cs="Times New Roman"/>
          <w:i/>
          <w:sz w:val="28"/>
          <w:szCs w:val="28"/>
        </w:rPr>
        <w:t>Розкрито зміст ухваленого в цілому як закон законопроєкту № 13271-1 щодо підвищення порогу для кримінальної відповідальності посадовців за недостовірне декларування. Окреслено зміни, які передбачено внести до Кодексу про адміністративні правопорушення (КУпАП), Кримінального кодексу України (КК України), Кримінального процесуального кодексу України (КПК України), Закону ”Про запобігання корупції”. Зазначено, що перед прийняттям законопроєкту відбулися обговорення у Комітеті Верховної Ради України (ВР України) з питань правоохоронної діяльності за участі голови Комітету ВР України з питань антикорупційної політики, представників Національного антикорупційного бюро України (НАБУ), Спеціалізованої антикорупційної прокуратури (САП), Вищого антикорупційного суду (ВАКС), Офісу Генерального прокурора (ОГП).</w:t>
      </w:r>
      <w:r w:rsidRPr="00214999">
        <w:rPr>
          <w:rFonts w:ascii="Times New Roman" w:hAnsi="Times New Roman" w:cs="Times New Roman"/>
          <w:sz w:val="28"/>
          <w:szCs w:val="28"/>
        </w:rPr>
        <w:t xml:space="preserve"> Текст: </w:t>
      </w:r>
      <w:hyperlink r:id="rId47" w:history="1">
        <w:r w:rsidRPr="00214999">
          <w:rPr>
            <w:rStyle w:val="a3"/>
            <w:rFonts w:ascii="Times New Roman" w:hAnsi="Times New Roman" w:cs="Times New Roman"/>
            <w:sz w:val="28"/>
            <w:szCs w:val="28"/>
          </w:rPr>
          <w:t>https://sud.ua/uk/news/publication/333874-porog-dlya-ugolovnoy-otvetstvennosti-chinovnikov-za-nedostovernoe-deklarirovanie-uvelichen-s-15-mln-do-22-mln-grn</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 xml:space="preserve">Мамченко Н. Руслан Кравченко зробив заяву: ”Я не гнуся та не ламаюся, тому раджу всім не витрачати час та забути про тиск – я </w:t>
      </w:r>
      <w:r w:rsidRPr="00214999">
        <w:rPr>
          <w:rFonts w:ascii="Times New Roman" w:hAnsi="Times New Roman" w:cs="Times New Roman"/>
          <w:b/>
          <w:sz w:val="28"/>
          <w:szCs w:val="28"/>
        </w:rPr>
        <w:lastRenderedPageBreak/>
        <w:t>представляю не політичну силу, а Закон”</w:t>
      </w:r>
      <w:r w:rsidRPr="00214999">
        <w:rPr>
          <w:rFonts w:ascii="Times New Roman" w:hAnsi="Times New Roman" w:cs="Times New Roman"/>
          <w:sz w:val="28"/>
          <w:szCs w:val="28"/>
        </w:rPr>
        <w:t xml:space="preserve"> [Електронний ресурс] / Наталя Мамченко // Суд.-юрид. газ. – 2025. – 17 черв. — Електрон. дані.  </w:t>
      </w:r>
      <w:r w:rsidR="00962ED3" w:rsidRPr="00E97ECB">
        <w:rPr>
          <w:rFonts w:ascii="Times New Roman" w:hAnsi="Times New Roman" w:cs="Times New Roman"/>
          <w:i/>
          <w:sz w:val="28"/>
          <w:szCs w:val="28"/>
        </w:rPr>
        <w:t xml:space="preserve">Подано заяву погодженого Верховною Радою України (ВР України) для призначення Генеральним прокурором Руслана Кравченка стосовно своїх майбутніх планів на посаді. </w:t>
      </w:r>
      <w:r w:rsidR="00962ED3">
        <w:rPr>
          <w:rFonts w:ascii="Times New Roman" w:hAnsi="Times New Roman" w:cs="Times New Roman"/>
          <w:i/>
          <w:sz w:val="28"/>
          <w:szCs w:val="28"/>
        </w:rPr>
        <w:t>Він</w:t>
      </w:r>
      <w:r w:rsidR="00962ED3" w:rsidRPr="00E97ECB">
        <w:rPr>
          <w:rFonts w:ascii="Times New Roman" w:hAnsi="Times New Roman" w:cs="Times New Roman"/>
          <w:i/>
          <w:sz w:val="28"/>
          <w:szCs w:val="28"/>
        </w:rPr>
        <w:t xml:space="preserve"> зазначив, що за ”його плечима колосальний прокурорський досвід – 11 років”, і за цей період він розслідував і підтримував обвинувачення у найскладніших провадженнях. Також посадовець окреслив основну мету своєї діяльності на посаді: відновлення ролі прокуратури як головного координатора роботи правоохоронних органів; повернення довіри до органів прокуратури, як </w:t>
      </w:r>
      <w:r w:rsidR="00962ED3">
        <w:rPr>
          <w:rFonts w:ascii="Times New Roman" w:hAnsi="Times New Roman" w:cs="Times New Roman"/>
          <w:i/>
          <w:sz w:val="28"/>
          <w:szCs w:val="28"/>
        </w:rPr>
        <w:t>з боку</w:t>
      </w:r>
      <w:r w:rsidR="00962ED3" w:rsidRPr="00E97ECB">
        <w:rPr>
          <w:rFonts w:ascii="Times New Roman" w:hAnsi="Times New Roman" w:cs="Times New Roman"/>
          <w:i/>
          <w:sz w:val="28"/>
          <w:szCs w:val="28"/>
        </w:rPr>
        <w:t xml:space="preserve"> суспільства, громадськості, міжнародних партнерів, так і безпосередньо ВР України; забезпечення справедливості у кожній справі; невідворотність покарання; збір доказів для Міжнародного кримінального суду (МКС) в Гаазі щодо злочинів Р</w:t>
      </w:r>
      <w:r w:rsidR="00962ED3">
        <w:rPr>
          <w:rFonts w:ascii="Times New Roman" w:hAnsi="Times New Roman" w:cs="Times New Roman"/>
          <w:i/>
          <w:sz w:val="28"/>
          <w:szCs w:val="28"/>
        </w:rPr>
        <w:t>Ф</w:t>
      </w:r>
      <w:r w:rsidR="00962ED3" w:rsidRPr="00E97ECB">
        <w:rPr>
          <w:rFonts w:ascii="Times New Roman" w:hAnsi="Times New Roman" w:cs="Times New Roman"/>
          <w:i/>
          <w:sz w:val="28"/>
          <w:szCs w:val="28"/>
        </w:rPr>
        <w:t>.</w:t>
      </w:r>
      <w:r w:rsidR="00962ED3">
        <w:rPr>
          <w:rFonts w:ascii="Times New Roman" w:hAnsi="Times New Roman" w:cs="Times New Roman"/>
          <w:i/>
          <w:sz w:val="28"/>
          <w:szCs w:val="28"/>
        </w:rPr>
        <w:t xml:space="preserve"> </w:t>
      </w:r>
      <w:r w:rsidRPr="00214999">
        <w:rPr>
          <w:rFonts w:ascii="Times New Roman" w:hAnsi="Times New Roman" w:cs="Times New Roman"/>
          <w:sz w:val="28"/>
          <w:szCs w:val="28"/>
        </w:rPr>
        <w:t xml:space="preserve">Текст: </w:t>
      </w:r>
      <w:hyperlink r:id="rId48" w:history="1">
        <w:r w:rsidRPr="00214999">
          <w:rPr>
            <w:rStyle w:val="a3"/>
            <w:rFonts w:ascii="Times New Roman" w:hAnsi="Times New Roman" w:cs="Times New Roman"/>
            <w:sz w:val="28"/>
            <w:szCs w:val="28"/>
          </w:rPr>
          <w:t>https://sud.ua/uk/news/publication/333863-ruslan-kravchenko-sdelal-zayavlenie-ya-ne-gnus-i-ne-lomayus-poetomu-sovetuyu-vsem-ne-tratit-vremya-i-zabyt-o-davlenii-ya-predstavlyayu-ne-politicheskuyu-silu-a-zakon</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Мамченко Н. У Раді пропонують запровадити обов’язкову відеофіксацію процедури ВЛК і посилити покарання за зловживання ТЦК</w:t>
      </w:r>
      <w:r w:rsidRPr="00214999">
        <w:rPr>
          <w:rFonts w:ascii="Times New Roman" w:hAnsi="Times New Roman" w:cs="Times New Roman"/>
          <w:sz w:val="28"/>
          <w:szCs w:val="28"/>
        </w:rPr>
        <w:t xml:space="preserve"> [Електронний ресурс] / Наталя Мамченко // Суд.-юрид. газ. – 2025. – </w:t>
      </w:r>
      <w:r w:rsidR="00BE3B28">
        <w:rPr>
          <w:rFonts w:ascii="Times New Roman" w:hAnsi="Times New Roman" w:cs="Times New Roman"/>
          <w:sz w:val="28"/>
          <w:szCs w:val="28"/>
        </w:rPr>
        <w:br/>
      </w:r>
      <w:r w:rsidRPr="00214999">
        <w:rPr>
          <w:rFonts w:ascii="Times New Roman" w:hAnsi="Times New Roman" w:cs="Times New Roman"/>
          <w:sz w:val="28"/>
          <w:szCs w:val="28"/>
        </w:rPr>
        <w:t xml:space="preserve">24 черв. — Електрон. дані.  </w:t>
      </w:r>
      <w:r w:rsidRPr="00214999">
        <w:rPr>
          <w:rFonts w:ascii="Times New Roman" w:hAnsi="Times New Roman" w:cs="Times New Roman"/>
          <w:i/>
          <w:sz w:val="28"/>
          <w:szCs w:val="28"/>
        </w:rPr>
        <w:t xml:space="preserve">Йдеться про законопроєкт № 13393, ініціійований членкинею Комітету Верховної Ради України (ВР України) з питань фінансів, податкової та митної політики, народною депутаткою від фракції ”Слуга народу” Анастасією Ляшенко. Запропоновано ввести до Кримінального кодексу України (КК України) </w:t>
      </w:r>
      <w:r w:rsidR="001B5435">
        <w:rPr>
          <w:rFonts w:ascii="Times New Roman" w:hAnsi="Times New Roman" w:cs="Times New Roman"/>
          <w:i/>
          <w:sz w:val="28"/>
          <w:szCs w:val="28"/>
        </w:rPr>
        <w:t>ст.</w:t>
      </w:r>
      <w:r w:rsidRPr="00214999">
        <w:rPr>
          <w:rFonts w:ascii="Times New Roman" w:hAnsi="Times New Roman" w:cs="Times New Roman"/>
          <w:i/>
          <w:sz w:val="28"/>
          <w:szCs w:val="28"/>
        </w:rPr>
        <w:t xml:space="preserve"> 337-1, якою передбачити, що під час воєнного стану караються позбавленням волі на строк від 5 до </w:t>
      </w:r>
      <w:r w:rsidR="001B5435">
        <w:rPr>
          <w:rFonts w:ascii="Times New Roman" w:hAnsi="Times New Roman" w:cs="Times New Roman"/>
          <w:i/>
          <w:sz w:val="28"/>
          <w:szCs w:val="28"/>
        </w:rPr>
        <w:br/>
      </w:r>
      <w:r w:rsidRPr="00214999">
        <w:rPr>
          <w:rFonts w:ascii="Times New Roman" w:hAnsi="Times New Roman" w:cs="Times New Roman"/>
          <w:i/>
          <w:sz w:val="28"/>
          <w:szCs w:val="28"/>
        </w:rPr>
        <w:t xml:space="preserve">10 років посадові особи, працівники або військовослужбовці територіальних центрів комплектування (ТЦК) за перевищення влади або службових повноважень, тобто умисне вчинення дій, які явно виходять за межі наданих їм прав чи повноважень, якщо вони завдали істотної шкоди </w:t>
      </w:r>
      <w:r w:rsidRPr="00214999">
        <w:rPr>
          <w:rFonts w:ascii="Times New Roman" w:hAnsi="Times New Roman" w:cs="Times New Roman"/>
          <w:i/>
          <w:sz w:val="28"/>
          <w:szCs w:val="28"/>
        </w:rPr>
        <w:lastRenderedPageBreak/>
        <w:t>охоронюваним законом правам, свободам, інтересам окремих громадян. Крім того, А</w:t>
      </w:r>
      <w:r w:rsidR="001B5435">
        <w:rPr>
          <w:rFonts w:ascii="Times New Roman" w:hAnsi="Times New Roman" w:cs="Times New Roman"/>
          <w:i/>
          <w:sz w:val="28"/>
          <w:szCs w:val="28"/>
        </w:rPr>
        <w:t>.</w:t>
      </w:r>
      <w:r w:rsidRPr="00214999">
        <w:rPr>
          <w:rFonts w:ascii="Times New Roman" w:hAnsi="Times New Roman" w:cs="Times New Roman"/>
          <w:i/>
          <w:sz w:val="28"/>
          <w:szCs w:val="28"/>
        </w:rPr>
        <w:t xml:space="preserve"> Ляшенко </w:t>
      </w:r>
      <w:r w:rsidR="001B5435">
        <w:rPr>
          <w:rFonts w:ascii="Times New Roman" w:hAnsi="Times New Roman" w:cs="Times New Roman"/>
          <w:i/>
          <w:sz w:val="28"/>
          <w:szCs w:val="28"/>
        </w:rPr>
        <w:t>за</w:t>
      </w:r>
      <w:r w:rsidRPr="00214999">
        <w:rPr>
          <w:rFonts w:ascii="Times New Roman" w:hAnsi="Times New Roman" w:cs="Times New Roman"/>
          <w:i/>
          <w:sz w:val="28"/>
          <w:szCs w:val="28"/>
        </w:rPr>
        <w:t>пропону</w:t>
      </w:r>
      <w:r w:rsidR="001B5435">
        <w:rPr>
          <w:rFonts w:ascii="Times New Roman" w:hAnsi="Times New Roman" w:cs="Times New Roman"/>
          <w:i/>
          <w:sz w:val="28"/>
          <w:szCs w:val="28"/>
        </w:rPr>
        <w:t>вала</w:t>
      </w:r>
      <w:r w:rsidRPr="00214999">
        <w:rPr>
          <w:rFonts w:ascii="Times New Roman" w:hAnsi="Times New Roman" w:cs="Times New Roman"/>
          <w:i/>
          <w:sz w:val="28"/>
          <w:szCs w:val="28"/>
        </w:rPr>
        <w:t xml:space="preserve"> встановити у Законі про військовий обов’язок, що процедура проходження медичного огляду (військово-лікарської експертизи) військовозобов’язаних, військовослужбовців, резервістів, громадян, які приймаються на військову службу за контрактом, кандидатів на навчання у вищих військових навчальних закладах тощо, підлягає обов’язковій відеофіксації.</w:t>
      </w:r>
      <w:r w:rsidRPr="00214999">
        <w:rPr>
          <w:rFonts w:ascii="Times New Roman" w:hAnsi="Times New Roman" w:cs="Times New Roman"/>
          <w:sz w:val="28"/>
          <w:szCs w:val="28"/>
        </w:rPr>
        <w:t xml:space="preserve"> Текст: </w:t>
      </w:r>
      <w:hyperlink r:id="rId49" w:history="1">
        <w:r w:rsidRPr="00214999">
          <w:rPr>
            <w:rStyle w:val="a3"/>
            <w:rFonts w:ascii="Times New Roman" w:hAnsi="Times New Roman" w:cs="Times New Roman"/>
            <w:sz w:val="28"/>
            <w:szCs w:val="28"/>
          </w:rPr>
          <w:t>https://sud.ua/uk/news/publication/334353-v-rade-predlagayut-vvesti-obyazatelnuyu-videofiksatsiyu-protsedury-vvk-i-usilit-nakazanie-za-zloupotrebleniya-ttsk</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Маркіна А. В. Сутність електронних доказів у кримінальному провадженні</w:t>
      </w:r>
      <w:r w:rsidRPr="00214999">
        <w:rPr>
          <w:rFonts w:ascii="Times New Roman" w:hAnsi="Times New Roman" w:cs="Times New Roman"/>
          <w:sz w:val="28"/>
          <w:szCs w:val="28"/>
        </w:rPr>
        <w:t xml:space="preserve"> [Електронний ресурс] / А. В. Маркіна // Право і сусп-во. – 2025. – № 2. – С. 387-393.  </w:t>
      </w:r>
      <w:r w:rsidRPr="00214999">
        <w:rPr>
          <w:rFonts w:ascii="Times New Roman" w:hAnsi="Times New Roman" w:cs="Times New Roman"/>
          <w:i/>
          <w:sz w:val="28"/>
          <w:szCs w:val="28"/>
        </w:rPr>
        <w:t>Здійснено розмежування понять "електронний документ", "електронне відображення", "цифровий доказ", "електронний доказ". Узагальнено ознаки електронних доказів, зумовлені специфікою цього виду доказів, і запропоновано в ході розкриття сутності електронних доказів враховувати притаманність їм ознак доказів у цілому. Подано визначення електронних доказів як фактичних даних, які відображені на відповідному матеріальному носії в цифровій формі. Обґрунтовано доцільність визначення в межах окремої статті Кримінального процесуального кодексу України (КПК України) поняття електронних доказів, примірного переліку матеріальних носіїв таких доказів та механізму їх формування під час кримінального провадження.</w:t>
      </w:r>
      <w:r w:rsidRPr="00214999">
        <w:rPr>
          <w:rFonts w:ascii="Times New Roman" w:hAnsi="Times New Roman" w:cs="Times New Roman"/>
          <w:sz w:val="28"/>
          <w:szCs w:val="28"/>
        </w:rPr>
        <w:t xml:space="preserve"> Текст: </w:t>
      </w:r>
      <w:hyperlink r:id="rId50" w:history="1">
        <w:r w:rsidRPr="00214999">
          <w:rPr>
            <w:rStyle w:val="a3"/>
            <w:rFonts w:ascii="Times New Roman" w:hAnsi="Times New Roman" w:cs="Times New Roman"/>
            <w:sz w:val="28"/>
            <w:szCs w:val="28"/>
          </w:rPr>
          <w:t>http://www.pravoisuspilstvo.org.ua/archive/2025/2_2025/54.pdf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Марченко О. А. Деякі процесуальні особливості дистанційного провадження в умовах воєнного стану</w:t>
      </w:r>
      <w:r w:rsidRPr="00214999">
        <w:rPr>
          <w:rFonts w:ascii="Times New Roman" w:hAnsi="Times New Roman" w:cs="Times New Roman"/>
          <w:sz w:val="28"/>
          <w:szCs w:val="28"/>
        </w:rPr>
        <w:t xml:space="preserve"> [Електронний ресурс] / О. А. Марченко // Юрид. наук. електрон. журн. – 2025. – № 4. – </w:t>
      </w:r>
      <w:r w:rsidR="00BE3B28">
        <w:rPr>
          <w:rFonts w:ascii="Times New Roman" w:hAnsi="Times New Roman" w:cs="Times New Roman"/>
          <w:sz w:val="28"/>
          <w:szCs w:val="28"/>
        </w:rPr>
        <w:br/>
      </w:r>
      <w:r w:rsidRPr="00214999">
        <w:rPr>
          <w:rFonts w:ascii="Times New Roman" w:hAnsi="Times New Roman" w:cs="Times New Roman"/>
          <w:sz w:val="28"/>
          <w:szCs w:val="28"/>
        </w:rPr>
        <w:t xml:space="preserve">С. 365-367.  </w:t>
      </w:r>
      <w:r w:rsidRPr="00214999">
        <w:rPr>
          <w:rFonts w:ascii="Times New Roman" w:hAnsi="Times New Roman" w:cs="Times New Roman"/>
          <w:i/>
          <w:sz w:val="28"/>
          <w:szCs w:val="28"/>
        </w:rPr>
        <w:t xml:space="preserve">Вказано на важливість використання режиму відеоконференції в кримінальному процесі під час воєнного стану. Здійснено аналіз законодавчих новел, які набули закріплення у зв’язку із введенням воєнного </w:t>
      </w:r>
      <w:r w:rsidRPr="00214999">
        <w:rPr>
          <w:rFonts w:ascii="Times New Roman" w:hAnsi="Times New Roman" w:cs="Times New Roman"/>
          <w:i/>
          <w:sz w:val="28"/>
          <w:szCs w:val="28"/>
        </w:rPr>
        <w:lastRenderedPageBreak/>
        <w:t xml:space="preserve">стану в Україні. Відзначено деякі ризики, пов'язані із застосуванням дистанційного кримінального провадження, а саме: відсутність змоги справжнього встановлення особи, що є учасником судового процесу; відсутність можливості в обвинуваченого конфіденційно поспілкуватися із своїм захисником; відсутність конкретної інформації щодо обізнаності учасника про передбачені йому процесуальні права та обов’язки; відсутність змоги здійснити певний захист від стороннього впливу чи тиску на учасників. </w:t>
      </w:r>
      <w:r w:rsidRPr="00214999">
        <w:rPr>
          <w:rFonts w:ascii="Times New Roman" w:hAnsi="Times New Roman" w:cs="Times New Roman"/>
          <w:sz w:val="28"/>
          <w:szCs w:val="28"/>
        </w:rPr>
        <w:t xml:space="preserve">Текст: </w:t>
      </w:r>
      <w:hyperlink r:id="rId51" w:history="1">
        <w:r w:rsidRPr="00214999">
          <w:rPr>
            <w:rStyle w:val="a3"/>
            <w:rFonts w:ascii="Times New Roman" w:hAnsi="Times New Roman" w:cs="Times New Roman"/>
            <w:sz w:val="28"/>
            <w:szCs w:val="28"/>
          </w:rPr>
          <w:t>http://www.lsej.org.ua/4_2025/87.pdf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 xml:space="preserve">Мерещук В. Ірина Мудра: ”Спецтрибунал щодо російської агресії - унікальний: ми створюємо його під час війни, а не після її завершення” </w:t>
      </w:r>
      <w:r w:rsidRPr="00214999">
        <w:rPr>
          <w:rFonts w:ascii="Times New Roman" w:hAnsi="Times New Roman" w:cs="Times New Roman"/>
          <w:sz w:val="28"/>
          <w:szCs w:val="28"/>
        </w:rPr>
        <w:t xml:space="preserve">[Електронний ресурс] / Валентина Мерещук // LB.ua : [інтернет-сайт]. – 2025. – 23 черв. — Електрон. дані.  </w:t>
      </w:r>
      <w:r w:rsidRPr="00214999">
        <w:rPr>
          <w:rFonts w:ascii="Times New Roman" w:hAnsi="Times New Roman" w:cs="Times New Roman"/>
          <w:i/>
          <w:sz w:val="28"/>
          <w:szCs w:val="28"/>
        </w:rPr>
        <w:t>Подано тези доповіді заступниці голови Офісу Президента України (ОПУ) Ірини Мудрої про завершення юридичної роботи з підготовки до створення Спеціального трибуналу щодо злочинів російської агресії проти України, з якою вона виступила під час дискусійної панелі ”Трибунал для Путіна. Коли буде відновлено справедливість”, що відбулася в рамках спільного проєкту LB. ua і EFI Group ”Нова країна”. І</w:t>
      </w:r>
      <w:r w:rsidR="00C05685">
        <w:rPr>
          <w:rFonts w:ascii="Times New Roman" w:hAnsi="Times New Roman" w:cs="Times New Roman"/>
          <w:i/>
          <w:sz w:val="28"/>
          <w:szCs w:val="28"/>
        </w:rPr>
        <w:t>.</w:t>
      </w:r>
      <w:r w:rsidRPr="00214999">
        <w:rPr>
          <w:rFonts w:ascii="Times New Roman" w:hAnsi="Times New Roman" w:cs="Times New Roman"/>
          <w:i/>
          <w:sz w:val="28"/>
          <w:szCs w:val="28"/>
        </w:rPr>
        <w:t xml:space="preserve"> Мудра розповіла про основні деталі роботи єдиного у світовій історії трибуналу, який створюється під час війни, а не після її завершення, та наголосила, що цей трибунал не передбачає наявність імунітету для трійки лідерів держав-агресорів, тобто це означає, що чинні глави держав, глави урядів та міністри закордонних справ держав-агресорів не звільняються від відповідальності за злочин агресії, попри свій особливо захищений міжнародний статус. Також </w:t>
      </w:r>
      <w:r w:rsidR="00C05685">
        <w:rPr>
          <w:rFonts w:ascii="Times New Roman" w:hAnsi="Times New Roman" w:cs="Times New Roman"/>
          <w:i/>
          <w:sz w:val="28"/>
          <w:szCs w:val="28"/>
        </w:rPr>
        <w:t>вона</w:t>
      </w:r>
      <w:r w:rsidRPr="00214999">
        <w:rPr>
          <w:rFonts w:ascii="Times New Roman" w:hAnsi="Times New Roman" w:cs="Times New Roman"/>
          <w:i/>
          <w:sz w:val="28"/>
          <w:szCs w:val="28"/>
        </w:rPr>
        <w:t xml:space="preserve"> відзначила, що статут трибуналу передбачає можливість розслідування злочинів агресії з </w:t>
      </w:r>
      <w:r w:rsidR="00C05685">
        <w:rPr>
          <w:rFonts w:ascii="Times New Roman" w:hAnsi="Times New Roman" w:cs="Times New Roman"/>
          <w:i/>
          <w:sz w:val="28"/>
          <w:szCs w:val="28"/>
        </w:rPr>
        <w:br/>
      </w:r>
      <w:r w:rsidRPr="00214999">
        <w:rPr>
          <w:rFonts w:ascii="Times New Roman" w:hAnsi="Times New Roman" w:cs="Times New Roman"/>
          <w:i/>
          <w:sz w:val="28"/>
          <w:szCs w:val="28"/>
        </w:rPr>
        <w:t>2014 р</w:t>
      </w:r>
      <w:r w:rsidR="00C05685">
        <w:rPr>
          <w:rFonts w:ascii="Times New Roman" w:hAnsi="Times New Roman" w:cs="Times New Roman"/>
          <w:i/>
          <w:sz w:val="28"/>
          <w:szCs w:val="28"/>
        </w:rPr>
        <w:t>.</w:t>
      </w:r>
      <w:r w:rsidRPr="00214999">
        <w:rPr>
          <w:rFonts w:ascii="Times New Roman" w:hAnsi="Times New Roman" w:cs="Times New Roman"/>
          <w:i/>
          <w:sz w:val="28"/>
          <w:szCs w:val="28"/>
        </w:rPr>
        <w:t>, а не з 2022 р</w:t>
      </w:r>
      <w:r w:rsidR="00C05685">
        <w:rPr>
          <w:rFonts w:ascii="Times New Roman" w:hAnsi="Times New Roman" w:cs="Times New Roman"/>
          <w:i/>
          <w:sz w:val="28"/>
          <w:szCs w:val="28"/>
        </w:rPr>
        <w:t>.</w:t>
      </w:r>
      <w:r w:rsidRPr="00214999">
        <w:rPr>
          <w:rFonts w:ascii="Times New Roman" w:hAnsi="Times New Roman" w:cs="Times New Roman"/>
          <w:i/>
          <w:sz w:val="28"/>
          <w:szCs w:val="28"/>
        </w:rPr>
        <w:t>, та зауважила, що значно розширен</w:t>
      </w:r>
      <w:r w:rsidR="00C05685">
        <w:rPr>
          <w:rFonts w:ascii="Times New Roman" w:hAnsi="Times New Roman" w:cs="Times New Roman"/>
          <w:i/>
          <w:sz w:val="28"/>
          <w:szCs w:val="28"/>
        </w:rPr>
        <w:t>о</w:t>
      </w:r>
      <w:r w:rsidRPr="00214999">
        <w:rPr>
          <w:rFonts w:ascii="Times New Roman" w:hAnsi="Times New Roman" w:cs="Times New Roman"/>
          <w:i/>
          <w:sz w:val="28"/>
          <w:szCs w:val="28"/>
        </w:rPr>
        <w:t xml:space="preserve"> визначення злочину агресії відповідно до </w:t>
      </w:r>
      <w:r w:rsidR="00C05685">
        <w:rPr>
          <w:rFonts w:ascii="Times New Roman" w:hAnsi="Times New Roman" w:cs="Times New Roman"/>
          <w:i/>
          <w:sz w:val="28"/>
          <w:szCs w:val="28"/>
        </w:rPr>
        <w:t>ст.</w:t>
      </w:r>
      <w:r w:rsidRPr="00214999">
        <w:rPr>
          <w:rFonts w:ascii="Times New Roman" w:hAnsi="Times New Roman" w:cs="Times New Roman"/>
          <w:i/>
          <w:sz w:val="28"/>
          <w:szCs w:val="28"/>
        </w:rPr>
        <w:t xml:space="preserve"> 8 bis Римського статуту та положень резолюції № 3314 від 14</w:t>
      </w:r>
      <w:r w:rsidR="00C05685">
        <w:rPr>
          <w:rFonts w:ascii="Times New Roman" w:hAnsi="Times New Roman" w:cs="Times New Roman"/>
          <w:i/>
          <w:sz w:val="28"/>
          <w:szCs w:val="28"/>
        </w:rPr>
        <w:t>.12.</w:t>
      </w:r>
      <w:r w:rsidRPr="00214999">
        <w:rPr>
          <w:rFonts w:ascii="Times New Roman" w:hAnsi="Times New Roman" w:cs="Times New Roman"/>
          <w:i/>
          <w:sz w:val="28"/>
          <w:szCs w:val="28"/>
        </w:rPr>
        <w:t xml:space="preserve">1974 Генеральної асамблеї Організації Об’єднаних Націй (ООН). Посадовиця акцентувала, що не передбачено великих часових проміжків для розслідувань у межах роботи трибуналу, оскільки вже два </w:t>
      </w:r>
      <w:r w:rsidRPr="00214999">
        <w:rPr>
          <w:rFonts w:ascii="Times New Roman" w:hAnsi="Times New Roman" w:cs="Times New Roman"/>
          <w:i/>
          <w:sz w:val="28"/>
          <w:szCs w:val="28"/>
        </w:rPr>
        <w:lastRenderedPageBreak/>
        <w:t>роки на базі Євроюсту працює Міжнародний центр з розслідування злочину агресії, який уже зібрав доказову базу, а також певна доказова база є і у Офісу Генерального прокурора (ОГП).</w:t>
      </w:r>
      <w:r w:rsidR="00C05685">
        <w:rPr>
          <w:rFonts w:ascii="Times New Roman" w:hAnsi="Times New Roman" w:cs="Times New Roman"/>
          <w:i/>
          <w:sz w:val="28"/>
          <w:szCs w:val="28"/>
        </w:rPr>
        <w:t xml:space="preserve">   </w:t>
      </w:r>
      <w:r w:rsidRPr="00214999">
        <w:rPr>
          <w:rFonts w:ascii="Times New Roman" w:hAnsi="Times New Roman" w:cs="Times New Roman"/>
          <w:sz w:val="28"/>
          <w:szCs w:val="28"/>
        </w:rPr>
        <w:t xml:space="preserve"> Текст: </w:t>
      </w:r>
      <w:hyperlink r:id="rId52" w:history="1">
        <w:r w:rsidRPr="00214999">
          <w:rPr>
            <w:rStyle w:val="a3"/>
            <w:rFonts w:ascii="Times New Roman" w:hAnsi="Times New Roman" w:cs="Times New Roman"/>
            <w:sz w:val="28"/>
            <w:szCs w:val="28"/>
          </w:rPr>
          <w:t>https://lb.ua/pravo/2025/06/23/683239_irina_mudra_spetstribunal_shchodo.html</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Митчик Д. Р. Визнання доказів недопустимими під час досудового розслідування: проблемні аспекти та шляхи їх подолання</w:t>
      </w:r>
      <w:r w:rsidRPr="00214999">
        <w:rPr>
          <w:rFonts w:ascii="Times New Roman" w:hAnsi="Times New Roman" w:cs="Times New Roman"/>
          <w:sz w:val="28"/>
          <w:szCs w:val="28"/>
        </w:rPr>
        <w:t xml:space="preserve"> [Електронний ресурс] / Д. Р. Митчик // Юрид. наук. електрон. журн. – 2025. – № 4. – С. 368-372.  </w:t>
      </w:r>
      <w:r w:rsidRPr="00214999">
        <w:rPr>
          <w:rFonts w:ascii="Times New Roman" w:hAnsi="Times New Roman" w:cs="Times New Roman"/>
          <w:i/>
          <w:sz w:val="28"/>
          <w:szCs w:val="28"/>
        </w:rPr>
        <w:t xml:space="preserve">Проаналізовано проблемні аспекти визнання слідчими суддями доказів недопустимими на стадії досудового розслідування. Досліджено та узагальнено практику слідчих суддів Вищого антикорупційного суду (ВАКС) з означеного питання. Обгрунтовано необхідність внесення змін до </w:t>
      </w:r>
      <w:r w:rsidR="00AE005A">
        <w:rPr>
          <w:rFonts w:ascii="Times New Roman" w:hAnsi="Times New Roman" w:cs="Times New Roman"/>
          <w:i/>
          <w:sz w:val="28"/>
          <w:szCs w:val="28"/>
        </w:rPr>
        <w:t>ст.</w:t>
      </w:r>
      <w:r w:rsidRPr="00214999">
        <w:rPr>
          <w:rFonts w:ascii="Times New Roman" w:hAnsi="Times New Roman" w:cs="Times New Roman"/>
          <w:i/>
          <w:sz w:val="28"/>
          <w:szCs w:val="28"/>
        </w:rPr>
        <w:t xml:space="preserve"> 89 Кримінального процесуального кодексу України (КПК України) щодо закріплення права слідчого судді визнавати докази недопустимими.</w:t>
      </w:r>
      <w:r w:rsidRPr="00214999">
        <w:rPr>
          <w:rFonts w:ascii="Times New Roman" w:hAnsi="Times New Roman" w:cs="Times New Roman"/>
          <w:sz w:val="28"/>
          <w:szCs w:val="28"/>
        </w:rPr>
        <w:t xml:space="preserve"> Текст: </w:t>
      </w:r>
      <w:hyperlink r:id="rId53" w:history="1">
        <w:r w:rsidRPr="00214999">
          <w:rPr>
            <w:rStyle w:val="a3"/>
            <w:rFonts w:ascii="Times New Roman" w:hAnsi="Times New Roman" w:cs="Times New Roman"/>
            <w:sz w:val="28"/>
            <w:szCs w:val="28"/>
          </w:rPr>
          <w:t>http://www.lsej.org.ua/4_2025/88.pdf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Музиченко О. В. Особливості притягнення до відповідальності осіб, які надають третім особам доступ до своїх банківських карток та рахунків ("дропів")</w:t>
      </w:r>
      <w:r w:rsidRPr="00214999">
        <w:rPr>
          <w:rFonts w:ascii="Times New Roman" w:hAnsi="Times New Roman" w:cs="Times New Roman"/>
          <w:sz w:val="28"/>
          <w:szCs w:val="28"/>
        </w:rPr>
        <w:t xml:space="preserve"> [Електронний ресурс] </w:t>
      </w:r>
      <w:r w:rsidR="00BE3B28">
        <w:rPr>
          <w:rFonts w:ascii="Times New Roman" w:hAnsi="Times New Roman" w:cs="Times New Roman"/>
          <w:sz w:val="28"/>
          <w:szCs w:val="28"/>
        </w:rPr>
        <w:br/>
      </w:r>
      <w:r w:rsidRPr="00214999">
        <w:rPr>
          <w:rFonts w:ascii="Times New Roman" w:hAnsi="Times New Roman" w:cs="Times New Roman"/>
          <w:sz w:val="28"/>
          <w:szCs w:val="28"/>
        </w:rPr>
        <w:t xml:space="preserve">/ О. В. Музиченко, М. В. Карандась // Юрид. наук. електрон. журн. – 2025. – № 4. – С. 330-332.  </w:t>
      </w:r>
      <w:r w:rsidRPr="00214999">
        <w:rPr>
          <w:rFonts w:ascii="Times New Roman" w:hAnsi="Times New Roman" w:cs="Times New Roman"/>
          <w:i/>
          <w:sz w:val="28"/>
          <w:szCs w:val="28"/>
        </w:rPr>
        <w:t xml:space="preserve">Досліджено проблему використання банківських карток та рахунків фізичних осіб третіми особами з метою здійснення кримінально протиправних діянь. Наведено приклади широкого використання "дропів" ("грошових мулів") під час здійснення незаконної діяльності не тільки в Україні, а й в інших країнах. Вказано, що дії таких осіб можуть бути кваліфіковані за різними статтями Кримінального кодексу України (КК України) залежно від наявності умислу на здійснення кримінально протиправних діянь. Розглянуто судову практику щодо притягнення до відповідальності осіб, які надали третім особам свої банківські картки та рахунки. Запропоновано доповнити Кодекс України про адміністративні правопорушення (КУпАП) статтею щодо відповідальності за передачу </w:t>
      </w:r>
      <w:r w:rsidRPr="00214999">
        <w:rPr>
          <w:rFonts w:ascii="Times New Roman" w:hAnsi="Times New Roman" w:cs="Times New Roman"/>
          <w:i/>
          <w:sz w:val="28"/>
          <w:szCs w:val="28"/>
        </w:rPr>
        <w:lastRenderedPageBreak/>
        <w:t xml:space="preserve">третім особам доступу до своїх банківських карток </w:t>
      </w:r>
      <w:r w:rsidR="00C05685">
        <w:rPr>
          <w:rFonts w:ascii="Times New Roman" w:hAnsi="Times New Roman" w:cs="Times New Roman"/>
          <w:i/>
          <w:sz w:val="28"/>
          <w:szCs w:val="28"/>
        </w:rPr>
        <w:t>і</w:t>
      </w:r>
      <w:r w:rsidRPr="00214999">
        <w:rPr>
          <w:rFonts w:ascii="Times New Roman" w:hAnsi="Times New Roman" w:cs="Times New Roman"/>
          <w:i/>
          <w:sz w:val="28"/>
          <w:szCs w:val="28"/>
        </w:rPr>
        <w:t xml:space="preserve"> рахунків.</w:t>
      </w:r>
      <w:r w:rsidRPr="00214999">
        <w:rPr>
          <w:rFonts w:ascii="Times New Roman" w:hAnsi="Times New Roman" w:cs="Times New Roman"/>
          <w:sz w:val="28"/>
          <w:szCs w:val="28"/>
        </w:rPr>
        <w:t xml:space="preserve"> Текст: </w:t>
      </w:r>
      <w:hyperlink r:id="rId54" w:history="1">
        <w:r w:rsidRPr="00214999">
          <w:rPr>
            <w:rStyle w:val="a3"/>
            <w:rFonts w:ascii="Times New Roman" w:hAnsi="Times New Roman" w:cs="Times New Roman"/>
            <w:sz w:val="28"/>
            <w:szCs w:val="28"/>
          </w:rPr>
          <w:t>http://www.lsej.org.ua/4_2025/78.pdf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Мурзановська А. В. Штучний інтелект та досудове розслідування: методологічні та практичні питання</w:t>
      </w:r>
      <w:r w:rsidRPr="00214999">
        <w:rPr>
          <w:rFonts w:ascii="Times New Roman" w:hAnsi="Times New Roman" w:cs="Times New Roman"/>
          <w:sz w:val="28"/>
          <w:szCs w:val="28"/>
        </w:rPr>
        <w:t xml:space="preserve"> [Електронний ресурс] / А. В. Мурзановська // Юрид. наук. електрон. журн. – 2025. – № 4. — </w:t>
      </w:r>
      <w:r w:rsidR="00BE3B28">
        <w:rPr>
          <w:rFonts w:ascii="Times New Roman" w:hAnsi="Times New Roman" w:cs="Times New Roman"/>
          <w:sz w:val="28"/>
          <w:szCs w:val="28"/>
        </w:rPr>
        <w:br/>
      </w:r>
      <w:r w:rsidRPr="00214999">
        <w:rPr>
          <w:rFonts w:ascii="Times New Roman" w:hAnsi="Times New Roman" w:cs="Times New Roman"/>
          <w:sz w:val="28"/>
          <w:szCs w:val="28"/>
        </w:rPr>
        <w:t xml:space="preserve">С. 373-375.  </w:t>
      </w:r>
      <w:r w:rsidRPr="00214999">
        <w:rPr>
          <w:rFonts w:ascii="Times New Roman" w:hAnsi="Times New Roman" w:cs="Times New Roman"/>
          <w:i/>
          <w:sz w:val="28"/>
          <w:szCs w:val="28"/>
        </w:rPr>
        <w:t xml:space="preserve">Досліджено проблемні аспекти використання технологій штучного інтелекту (ШІ) під час здійснення досудового розслідування в кримінальному провадженні. Проаналізовано позитивний досвід США, Великобританії, Іспанії, Австралії та інших розвинених країн щодо використання ШІ при розслідуванні кримінальних правопорушень. Розглянуто конкретні способи застосування ШІ та окреслено певні ризики щодо можливого порушення прав </w:t>
      </w:r>
      <w:r w:rsidR="00AB03F5">
        <w:rPr>
          <w:rFonts w:ascii="Times New Roman" w:hAnsi="Times New Roman" w:cs="Times New Roman"/>
          <w:i/>
          <w:sz w:val="28"/>
          <w:szCs w:val="28"/>
        </w:rPr>
        <w:t>і</w:t>
      </w:r>
      <w:r w:rsidRPr="00214999">
        <w:rPr>
          <w:rFonts w:ascii="Times New Roman" w:hAnsi="Times New Roman" w:cs="Times New Roman"/>
          <w:i/>
          <w:sz w:val="28"/>
          <w:szCs w:val="28"/>
        </w:rPr>
        <w:t xml:space="preserve"> законних інтересів учасників кримінального провадження. Наголошено на необхідності створення відповідного нормативного та теоретичного підґрунтя й розроблення засобів, прийомів, способів </w:t>
      </w:r>
      <w:r w:rsidR="00AB03F5">
        <w:rPr>
          <w:rFonts w:ascii="Times New Roman" w:hAnsi="Times New Roman" w:cs="Times New Roman"/>
          <w:i/>
          <w:sz w:val="28"/>
          <w:szCs w:val="28"/>
        </w:rPr>
        <w:t>і</w:t>
      </w:r>
      <w:r w:rsidRPr="00214999">
        <w:rPr>
          <w:rFonts w:ascii="Times New Roman" w:hAnsi="Times New Roman" w:cs="Times New Roman"/>
          <w:i/>
          <w:sz w:val="28"/>
          <w:szCs w:val="28"/>
        </w:rPr>
        <w:t xml:space="preserve"> методів застосування технологій ШІ, які б відповідали сучасним потребам практики.</w:t>
      </w:r>
      <w:r w:rsidRPr="00214999">
        <w:rPr>
          <w:rFonts w:ascii="Times New Roman" w:hAnsi="Times New Roman" w:cs="Times New Roman"/>
          <w:sz w:val="28"/>
          <w:szCs w:val="28"/>
        </w:rPr>
        <w:t xml:space="preserve"> Текст: </w:t>
      </w:r>
      <w:hyperlink r:id="rId55" w:history="1">
        <w:r w:rsidRPr="00214999">
          <w:rPr>
            <w:rStyle w:val="a3"/>
            <w:rFonts w:ascii="Times New Roman" w:hAnsi="Times New Roman" w:cs="Times New Roman"/>
            <w:sz w:val="28"/>
            <w:szCs w:val="28"/>
          </w:rPr>
          <w:t>http://www.lsej.org.ua/4_2025/89.pdf</w:t>
        </w:r>
      </w:hyperlink>
    </w:p>
    <w:p w:rsidR="003A2912" w:rsidRPr="00214999" w:rsidRDefault="003A2912" w:rsidP="0038213A">
      <w:pPr>
        <w:pStyle w:val="a8"/>
        <w:numPr>
          <w:ilvl w:val="0"/>
          <w:numId w:val="1"/>
        </w:numPr>
        <w:tabs>
          <w:tab w:val="left" w:pos="567"/>
        </w:tabs>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Нардепу Євгенію Шевченко повідомлено про нову підозру</w:t>
      </w:r>
      <w:r w:rsidRPr="00214999">
        <w:rPr>
          <w:rFonts w:ascii="Times New Roman" w:hAnsi="Times New Roman" w:cs="Times New Roman"/>
          <w:sz w:val="28"/>
          <w:szCs w:val="28"/>
        </w:rPr>
        <w:t xml:space="preserve"> [Електронний ресурс] // Юрид. практика. – 2025. – 13 черв. – Електрон. дані.  </w:t>
      </w:r>
      <w:r w:rsidRPr="00214999">
        <w:rPr>
          <w:rFonts w:ascii="Times New Roman" w:hAnsi="Times New Roman" w:cs="Times New Roman"/>
          <w:i/>
          <w:sz w:val="28"/>
          <w:szCs w:val="28"/>
        </w:rPr>
        <w:t>Йдеться про викриття Службою безпеки України (СБУ) спільно з Державним бюро розслідувань (ДБР) нових злочинів чинного народного депутата України Євгена Шевченка, який з листопада 2024 р</w:t>
      </w:r>
      <w:r w:rsidR="00367F0E">
        <w:rPr>
          <w:rFonts w:ascii="Times New Roman" w:hAnsi="Times New Roman" w:cs="Times New Roman"/>
          <w:i/>
          <w:sz w:val="28"/>
          <w:szCs w:val="28"/>
        </w:rPr>
        <w:t>.</w:t>
      </w:r>
      <w:r w:rsidRPr="00214999">
        <w:rPr>
          <w:rFonts w:ascii="Times New Roman" w:hAnsi="Times New Roman" w:cs="Times New Roman"/>
          <w:i/>
          <w:sz w:val="28"/>
          <w:szCs w:val="28"/>
        </w:rPr>
        <w:t xml:space="preserve"> перебуває під вартою за обвинуваченням у державній зраді. Зазначено, що за даними слідства парламентар працював на країну-агресора не лише до, але й після повномасштабного вторгнення, регулярно масово поширюючи "фейки кремлівської пропаганди, в яких закликав українців скласти зброю перед рашистами і намагався дискредитувати Сили оборони". Наразі на підставі зібраних доказів правоохоронці повідомили народному депутату про додаткову підозру за ч. 2 ст. 111 Кримінального кодексу України (КК </w:t>
      </w:r>
      <w:r w:rsidRPr="00214999">
        <w:rPr>
          <w:rFonts w:ascii="Times New Roman" w:hAnsi="Times New Roman" w:cs="Times New Roman"/>
          <w:i/>
          <w:sz w:val="28"/>
          <w:szCs w:val="28"/>
        </w:rPr>
        <w:lastRenderedPageBreak/>
        <w:t>України) - "державна зрада, вчинена в умовах воєнного стану".</w:t>
      </w:r>
      <w:r w:rsidRPr="00214999">
        <w:rPr>
          <w:rFonts w:ascii="Times New Roman" w:hAnsi="Times New Roman" w:cs="Times New Roman"/>
          <w:sz w:val="28"/>
          <w:szCs w:val="28"/>
        </w:rPr>
        <w:t xml:space="preserve"> Текст: </w:t>
      </w:r>
      <w:hyperlink r:id="rId56" w:history="1">
        <w:r w:rsidRPr="00214999">
          <w:rPr>
            <w:rStyle w:val="a3"/>
            <w:rFonts w:ascii="Times New Roman" w:hAnsi="Times New Roman" w:cs="Times New Roman"/>
            <w:sz w:val="28"/>
            <w:szCs w:val="28"/>
          </w:rPr>
          <w:t>https://pravo.ua/nardepu-ievheniiu-shevchenko-povidomleno-pro-novu-pidozru/</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Насібович О. О. Механізм запобігання вчиненн</w:t>
      </w:r>
      <w:r w:rsidR="00E46FBB">
        <w:rPr>
          <w:rFonts w:ascii="Times New Roman" w:hAnsi="Times New Roman" w:cs="Times New Roman"/>
          <w:b/>
          <w:sz w:val="28"/>
          <w:szCs w:val="28"/>
        </w:rPr>
        <w:t>ю</w:t>
      </w:r>
      <w:r w:rsidRPr="00214999">
        <w:rPr>
          <w:rFonts w:ascii="Times New Roman" w:hAnsi="Times New Roman" w:cs="Times New Roman"/>
          <w:b/>
          <w:sz w:val="28"/>
          <w:szCs w:val="28"/>
        </w:rPr>
        <w:t xml:space="preserve"> зловживання владою або службовими повноваженнями державними службовцями</w:t>
      </w:r>
      <w:r w:rsidRPr="00214999">
        <w:rPr>
          <w:rFonts w:ascii="Times New Roman" w:hAnsi="Times New Roman" w:cs="Times New Roman"/>
          <w:sz w:val="28"/>
          <w:szCs w:val="28"/>
        </w:rPr>
        <w:t xml:space="preserve"> [Електронний ресурс] / О. О. Насібович // Журн. східноєвроп. права : [електрон. наук.-практ. вид.] / ПВНЗ “Ун-т сучас. знань”. – 2025. – </w:t>
      </w:r>
      <w:r w:rsidR="00BE3B28">
        <w:rPr>
          <w:rFonts w:ascii="Times New Roman" w:hAnsi="Times New Roman" w:cs="Times New Roman"/>
          <w:sz w:val="28"/>
          <w:szCs w:val="28"/>
        </w:rPr>
        <w:br/>
      </w:r>
      <w:r w:rsidRPr="00214999">
        <w:rPr>
          <w:rFonts w:ascii="Times New Roman" w:hAnsi="Times New Roman" w:cs="Times New Roman"/>
          <w:sz w:val="28"/>
          <w:szCs w:val="28"/>
        </w:rPr>
        <w:t xml:space="preserve">№ 134. – С. 235-239.  </w:t>
      </w:r>
      <w:r w:rsidRPr="00214999">
        <w:rPr>
          <w:rFonts w:ascii="Times New Roman" w:hAnsi="Times New Roman" w:cs="Times New Roman"/>
          <w:i/>
          <w:sz w:val="28"/>
          <w:szCs w:val="28"/>
        </w:rPr>
        <w:t>Проаналізовано поняття зловживання владою та службовими повноваженнями, окреслено характерні риси та форми цього правопорушення, а також досліджено чинні правові механізми протидії вказаним зловживанням. Увагу приділено ролі інституційного контролю, внутрішнього моніторингу, антикорупційної політики, етичних кодексів та інституту викривачів у запобіганні таким правопорушенням. Розглянуто міжнародний досвід щодо превентивних заходів, які можуть бути адаптовані до національної правової системи.</w:t>
      </w:r>
      <w:r w:rsidRPr="00214999">
        <w:rPr>
          <w:rFonts w:ascii="Times New Roman" w:hAnsi="Times New Roman" w:cs="Times New Roman"/>
          <w:sz w:val="28"/>
          <w:szCs w:val="28"/>
        </w:rPr>
        <w:t xml:space="preserve"> Текст: </w:t>
      </w:r>
      <w:hyperlink r:id="rId57" w:history="1">
        <w:r w:rsidRPr="00214999">
          <w:rPr>
            <w:rStyle w:val="a3"/>
            <w:rFonts w:ascii="Times New Roman" w:hAnsi="Times New Roman" w:cs="Times New Roman"/>
            <w:sz w:val="28"/>
            <w:szCs w:val="28"/>
          </w:rPr>
          <w:t>http://easternlaw.com.ua/wp-content/uploads/2025/05/nasibovich_134.pdf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Никифорчук В. Д. Деякі особливості оперативно-розшукової протидії кримінальним правопорушенням в умовах воєнного стану</w:t>
      </w:r>
      <w:r w:rsidRPr="00214999">
        <w:rPr>
          <w:rFonts w:ascii="Times New Roman" w:hAnsi="Times New Roman" w:cs="Times New Roman"/>
          <w:sz w:val="28"/>
          <w:szCs w:val="28"/>
        </w:rPr>
        <w:t xml:space="preserve"> [Електронний ресурс] / Вадим Дмитрович Никифорчук, Ростислав Олександрович Хоменко, Михайло Юрійович Куций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С. 679-686.  </w:t>
      </w:r>
      <w:r w:rsidR="0053691D" w:rsidRPr="00E97ECB">
        <w:rPr>
          <w:rFonts w:ascii="Times New Roman" w:hAnsi="Times New Roman" w:cs="Times New Roman"/>
          <w:i/>
          <w:sz w:val="28"/>
          <w:szCs w:val="28"/>
        </w:rPr>
        <w:t xml:space="preserve">Вказано, що ефективна протидія злочинності в умовах воєнного стану потребує не лише оперативного реагування, але й системного удосконалення правових, організаційних </w:t>
      </w:r>
      <w:r w:rsidR="0053691D">
        <w:rPr>
          <w:rFonts w:ascii="Times New Roman" w:hAnsi="Times New Roman" w:cs="Times New Roman"/>
          <w:i/>
          <w:sz w:val="28"/>
          <w:szCs w:val="28"/>
        </w:rPr>
        <w:t>і</w:t>
      </w:r>
      <w:r w:rsidR="0053691D" w:rsidRPr="00E97ECB">
        <w:rPr>
          <w:rFonts w:ascii="Times New Roman" w:hAnsi="Times New Roman" w:cs="Times New Roman"/>
          <w:i/>
          <w:sz w:val="28"/>
          <w:szCs w:val="28"/>
        </w:rPr>
        <w:t xml:space="preserve"> технічних аспектів діяльності правоохоронних органів. Проаналізовано специфіку організації та проведення оперативно-розшукових</w:t>
      </w:r>
      <w:r w:rsidR="0053691D">
        <w:rPr>
          <w:rFonts w:ascii="Times New Roman" w:hAnsi="Times New Roman" w:cs="Times New Roman"/>
          <w:i/>
          <w:sz w:val="28"/>
          <w:szCs w:val="28"/>
        </w:rPr>
        <w:t xml:space="preserve"> </w:t>
      </w:r>
      <w:r w:rsidR="0053691D" w:rsidRPr="00E97ECB">
        <w:rPr>
          <w:rFonts w:ascii="Times New Roman" w:hAnsi="Times New Roman" w:cs="Times New Roman"/>
          <w:i/>
          <w:sz w:val="28"/>
          <w:szCs w:val="28"/>
        </w:rPr>
        <w:t xml:space="preserve">заходів у воєнний період. Окреслено нові загрози, які виникають у сфері національної безпеки та правопорядку, включаючи активізацію диверсійно-розвідувальної діяльності, поширення зброї серед цивільного населення, зростання рівня злочинів, пов’язаних </w:t>
      </w:r>
      <w:r w:rsidR="0053691D">
        <w:rPr>
          <w:rFonts w:ascii="Times New Roman" w:hAnsi="Times New Roman" w:cs="Times New Roman"/>
          <w:i/>
          <w:sz w:val="28"/>
          <w:szCs w:val="28"/>
        </w:rPr>
        <w:t>і</w:t>
      </w:r>
      <w:r w:rsidR="0053691D" w:rsidRPr="00E97ECB">
        <w:rPr>
          <w:rFonts w:ascii="Times New Roman" w:hAnsi="Times New Roman" w:cs="Times New Roman"/>
          <w:i/>
          <w:sz w:val="28"/>
          <w:szCs w:val="28"/>
        </w:rPr>
        <w:t>з незаконним обігом зброї та наркотичних засобів, а також економічні злочин</w:t>
      </w:r>
      <w:r w:rsidR="0053691D">
        <w:rPr>
          <w:rFonts w:ascii="Times New Roman" w:hAnsi="Times New Roman" w:cs="Times New Roman"/>
          <w:i/>
          <w:sz w:val="28"/>
          <w:szCs w:val="28"/>
        </w:rPr>
        <w:t>и</w:t>
      </w:r>
      <w:r w:rsidR="0053691D" w:rsidRPr="00E97ECB">
        <w:rPr>
          <w:rFonts w:ascii="Times New Roman" w:hAnsi="Times New Roman" w:cs="Times New Roman"/>
          <w:i/>
          <w:sz w:val="28"/>
          <w:szCs w:val="28"/>
        </w:rPr>
        <w:t xml:space="preserve"> у прифронтових зонах. Проаналізовано законодавчі новації, що регулюють оперативно-розшукову діяльність в </w:t>
      </w:r>
      <w:r w:rsidR="0053691D" w:rsidRPr="00E97ECB">
        <w:rPr>
          <w:rFonts w:ascii="Times New Roman" w:hAnsi="Times New Roman" w:cs="Times New Roman"/>
          <w:i/>
          <w:sz w:val="28"/>
          <w:szCs w:val="28"/>
        </w:rPr>
        <w:lastRenderedPageBreak/>
        <w:t>умовах воєнного стану, зокрема, зміни до Закону України "Про оперативно-розшукову  діяльність", Кримінального процесуального  кодексу України (КПК України) та інших нормативно-правових актів, які створюють правові підстави для швидкої реакції на загрози та забезпечення ефективної координації між різними суб’єктами протидії злочинності</w:t>
      </w:r>
      <w:r w:rsidR="0053691D"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58" w:history="1">
        <w:r w:rsidRPr="00214999">
          <w:rPr>
            <w:rStyle w:val="a3"/>
            <w:rFonts w:ascii="Times New Roman" w:hAnsi="Times New Roman" w:cs="Times New Roman"/>
            <w:sz w:val="28"/>
            <w:szCs w:val="28"/>
          </w:rPr>
          <w:t>http://perspectives.pp.ua/index.php/niu/article/view/23741/23714</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Ніколаєнко</w:t>
      </w:r>
      <w:r w:rsidR="00E46FBB">
        <w:rPr>
          <w:rFonts w:ascii="Times New Roman" w:hAnsi="Times New Roman" w:cs="Times New Roman"/>
          <w:b/>
          <w:sz w:val="28"/>
          <w:szCs w:val="28"/>
        </w:rPr>
        <w:t xml:space="preserve"> </w:t>
      </w:r>
      <w:r w:rsidRPr="00214999">
        <w:rPr>
          <w:rFonts w:ascii="Times New Roman" w:hAnsi="Times New Roman" w:cs="Times New Roman"/>
          <w:b/>
          <w:sz w:val="28"/>
          <w:szCs w:val="28"/>
        </w:rPr>
        <w:t>Т. Між втечею і підозрою: як Чернишов віддав землю в обмін на квартири за 15 мільйонів</w:t>
      </w:r>
      <w:r w:rsidRPr="00214999">
        <w:rPr>
          <w:rFonts w:ascii="Times New Roman" w:hAnsi="Times New Roman" w:cs="Times New Roman"/>
          <w:sz w:val="28"/>
          <w:szCs w:val="28"/>
        </w:rPr>
        <w:t xml:space="preserve"> [Електронний ресурс] / Тетяна Ніколаєнко // Цензор.НЕТ : [інтернет-портал]. – 2025. – 24 черв. — Електрон. дані.  </w:t>
      </w:r>
      <w:r w:rsidRPr="00214999">
        <w:rPr>
          <w:rFonts w:ascii="Times New Roman" w:hAnsi="Times New Roman" w:cs="Times New Roman"/>
          <w:i/>
          <w:sz w:val="28"/>
          <w:szCs w:val="28"/>
        </w:rPr>
        <w:t xml:space="preserve">Висвітлено обставини справи віцепрем’єр-міністра – міністра національної єдності Олексія Чернишова. Зазначено, що </w:t>
      </w:r>
      <w:r w:rsidR="003A5C0D">
        <w:rPr>
          <w:rFonts w:ascii="Times New Roman" w:hAnsi="Times New Roman" w:cs="Times New Roman"/>
          <w:i/>
          <w:sz w:val="28"/>
          <w:szCs w:val="28"/>
        </w:rPr>
        <w:t>він</w:t>
      </w:r>
      <w:r w:rsidRPr="00214999">
        <w:rPr>
          <w:rFonts w:ascii="Times New Roman" w:hAnsi="Times New Roman" w:cs="Times New Roman"/>
          <w:i/>
          <w:sz w:val="28"/>
          <w:szCs w:val="28"/>
        </w:rPr>
        <w:t xml:space="preserve"> напередодні судових засідань у справах його соратників виїхав за кордон, а після повернення з’явився до Національного антикорупційного бюро України (НАБУ), де йому було оголошено підозру.</w:t>
      </w:r>
      <w:r w:rsidRPr="00214999">
        <w:rPr>
          <w:rFonts w:ascii="Times New Roman" w:hAnsi="Times New Roman" w:cs="Times New Roman"/>
          <w:sz w:val="28"/>
          <w:szCs w:val="28"/>
        </w:rPr>
        <w:t xml:space="preserve"> Текст: </w:t>
      </w:r>
      <w:hyperlink r:id="rId59" w:history="1">
        <w:r w:rsidRPr="00214999">
          <w:rPr>
            <w:rStyle w:val="a3"/>
            <w:rFonts w:ascii="Times New Roman" w:hAnsi="Times New Roman" w:cs="Times New Roman"/>
            <w:sz w:val="28"/>
            <w:szCs w:val="28"/>
          </w:rPr>
          <w:t>https://censor.net/ua/resonance/3559593/chernyshov-viddav-zemlyu-v-obmin-na-kvartyry</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Опацький Р. М. Теоретичні і правові основи удосконалення профілактики правопорушень у сфері незаконного наркообігу</w:t>
      </w:r>
      <w:r w:rsidRPr="00214999">
        <w:rPr>
          <w:rFonts w:ascii="Times New Roman" w:hAnsi="Times New Roman" w:cs="Times New Roman"/>
          <w:sz w:val="28"/>
          <w:szCs w:val="28"/>
        </w:rPr>
        <w:t xml:space="preserve"> [Електронний ресурс] / Роман Миколайович Опацький, Микола Іванович Репан // Успіхи і досягнення у науці. – 2025. – № 4. – С. 162-169.  </w:t>
      </w:r>
      <w:r w:rsidRPr="00214999">
        <w:rPr>
          <w:rFonts w:ascii="Times New Roman" w:hAnsi="Times New Roman" w:cs="Times New Roman"/>
          <w:i/>
          <w:sz w:val="28"/>
          <w:szCs w:val="28"/>
        </w:rPr>
        <w:t xml:space="preserve">Визначено сутність профілактики наркозлочинності, її основні види та методи  реалізації. Вказано, що ефективна профілактика потребує комплексного підходу, який включає правові, організаційні, соціальні та інформаційні заходи, спрямовані на запобігання поширенню наркотиків, мінімізацію їх впливу на суспільство та усунення умов, що сприяють вчиненню відповідних злочинів. Значну увагу приділено аналізу правових засад протидії незаконному обігу наркотичних засобів, Окреслено міжнародні стандарти у сфері протидії незаконному обігу наркотичних засобів та розглянуто можливість їх адаптації до національного законодавства України. Акцентовано на важливості інформаційно-просвітницької роботи як складової </w:t>
      </w:r>
      <w:r w:rsidRPr="00214999">
        <w:rPr>
          <w:rFonts w:ascii="Times New Roman" w:hAnsi="Times New Roman" w:cs="Times New Roman"/>
          <w:i/>
          <w:sz w:val="28"/>
          <w:szCs w:val="28"/>
        </w:rPr>
        <w:lastRenderedPageBreak/>
        <w:t>профілактики наркозлочинності та запропоновано напрями вдосконалення означеної профілактичної діяльності.</w:t>
      </w:r>
      <w:r w:rsidRPr="00214999">
        <w:rPr>
          <w:rFonts w:ascii="Times New Roman" w:hAnsi="Times New Roman" w:cs="Times New Roman"/>
          <w:sz w:val="28"/>
          <w:szCs w:val="28"/>
        </w:rPr>
        <w:t xml:space="preserve"> Текст: </w:t>
      </w:r>
      <w:hyperlink r:id="rId60" w:history="1">
        <w:r w:rsidRPr="00214999">
          <w:rPr>
            <w:rStyle w:val="a3"/>
            <w:rFonts w:ascii="Times New Roman" w:hAnsi="Times New Roman" w:cs="Times New Roman"/>
            <w:sz w:val="28"/>
            <w:szCs w:val="28"/>
          </w:rPr>
          <w:t>http://perspectives.pp.ua/index.php/sas/article/view/22908/22881</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Операція ”Опікун”: поліція викрила масштабну схему уникнення мобілізації</w:t>
      </w:r>
      <w:r w:rsidRPr="00214999">
        <w:rPr>
          <w:rFonts w:ascii="Times New Roman" w:hAnsi="Times New Roman" w:cs="Times New Roman"/>
          <w:sz w:val="28"/>
          <w:szCs w:val="28"/>
        </w:rPr>
        <w:t xml:space="preserve"> [Електронний ресурс] // Юрид. практика. – 2025. – </w:t>
      </w:r>
      <w:r w:rsidR="00606379">
        <w:rPr>
          <w:rFonts w:ascii="Times New Roman" w:hAnsi="Times New Roman" w:cs="Times New Roman"/>
          <w:sz w:val="28"/>
          <w:szCs w:val="28"/>
        </w:rPr>
        <w:br/>
      </w:r>
      <w:r w:rsidRPr="00214999">
        <w:rPr>
          <w:rFonts w:ascii="Times New Roman" w:hAnsi="Times New Roman" w:cs="Times New Roman"/>
          <w:sz w:val="28"/>
          <w:szCs w:val="28"/>
        </w:rPr>
        <w:t xml:space="preserve">20 черв. — Електрон. дані.  </w:t>
      </w:r>
      <w:r w:rsidRPr="00214999">
        <w:rPr>
          <w:rFonts w:ascii="Times New Roman" w:hAnsi="Times New Roman" w:cs="Times New Roman"/>
          <w:i/>
          <w:sz w:val="28"/>
          <w:szCs w:val="28"/>
        </w:rPr>
        <w:t xml:space="preserve">Йдеться про викриття правоохоронцями під час операції ”Опікун” масштабної схеми уникнення мобілізації. Зазначено, що наразі про підозру повідомлено вісьмом особам за фактами ухилення від призову на військову службу під час мобілізації, на особливий період, ухилення від військової служби шляхом самокалічення або іншим способом, підроблення документів </w:t>
      </w:r>
      <w:r w:rsidR="0001027E">
        <w:rPr>
          <w:rFonts w:ascii="Times New Roman" w:hAnsi="Times New Roman" w:cs="Times New Roman"/>
          <w:i/>
          <w:sz w:val="28"/>
          <w:szCs w:val="28"/>
        </w:rPr>
        <w:t>і</w:t>
      </w:r>
      <w:r w:rsidRPr="00214999">
        <w:rPr>
          <w:rFonts w:ascii="Times New Roman" w:hAnsi="Times New Roman" w:cs="Times New Roman"/>
          <w:i/>
          <w:sz w:val="28"/>
          <w:szCs w:val="28"/>
        </w:rPr>
        <w:t xml:space="preserve"> шахрайства, за що передбачено відповідальність за ст. 336, ч. 4 ст. 409, ч. 4 ст. 358, ч. 3 ст. 190 Кримінального кодексу України (КК України). Виявлено, що підозрювані підробляли документи про необхідність постійного догляду за родичами, які нібито мали інвалідність, що було підставою для дострокового припинення військовослужбовцями виконання службових обов’язків за сімейними обставинами, а чоловікам, які підлягали мобілізації, це гарантувало отримання відтермінування від служби в армії.</w:t>
      </w:r>
      <w:r w:rsidRPr="00214999">
        <w:rPr>
          <w:rFonts w:ascii="Times New Roman" w:hAnsi="Times New Roman" w:cs="Times New Roman"/>
          <w:sz w:val="28"/>
          <w:szCs w:val="28"/>
        </w:rPr>
        <w:t xml:space="preserve"> Текст: </w:t>
      </w:r>
      <w:hyperlink r:id="rId61" w:history="1">
        <w:r w:rsidRPr="00214999">
          <w:rPr>
            <w:rStyle w:val="a3"/>
            <w:rFonts w:ascii="Times New Roman" w:hAnsi="Times New Roman" w:cs="Times New Roman"/>
            <w:sz w:val="28"/>
            <w:szCs w:val="28"/>
          </w:rPr>
          <w:t>https://pravo.ua/operatsiia-opikun-politsiia-vykryla-masshtabnu-skhemu-unyknennia-vid-mobilizatsii/</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Парламент прийняв закон щодо підвищення відповідальності за корупційні правопорушення</w:t>
      </w:r>
      <w:r w:rsidRPr="00214999">
        <w:rPr>
          <w:rFonts w:ascii="Times New Roman" w:hAnsi="Times New Roman" w:cs="Times New Roman"/>
          <w:sz w:val="28"/>
          <w:szCs w:val="28"/>
        </w:rPr>
        <w:t xml:space="preserve"> [Електронний ресурс] // Юрид. практика. –2025. – 18 черв. — Електрон. дані.  </w:t>
      </w:r>
      <w:r w:rsidR="00E46FBB" w:rsidRPr="00A9136A">
        <w:rPr>
          <w:rFonts w:ascii="Times New Roman" w:hAnsi="Times New Roman" w:cs="Times New Roman"/>
          <w:i/>
          <w:sz w:val="28"/>
          <w:szCs w:val="28"/>
        </w:rPr>
        <w:t xml:space="preserve">Йдеться про ухвалення Верховною Радою України (ВР України) законопроєкту № 13271-1 про внесення змін до Кодексу України про адміністративні правопорушення (КУпАП), Кримінального кодексу України (КК України), Кримінального процесуального кодексу України (КПК України) та інших законодавчих актів України щодо підвищення відповідальності за корупційні або пов’язані з корупцією правопорушення. </w:t>
      </w:r>
      <w:r w:rsidR="00E46FBB">
        <w:rPr>
          <w:rFonts w:ascii="Times New Roman" w:hAnsi="Times New Roman" w:cs="Times New Roman"/>
          <w:i/>
          <w:sz w:val="28"/>
          <w:szCs w:val="28"/>
        </w:rPr>
        <w:t>М</w:t>
      </w:r>
      <w:r w:rsidR="00E46FBB" w:rsidRPr="00A9136A">
        <w:rPr>
          <w:rFonts w:ascii="Times New Roman" w:hAnsi="Times New Roman" w:cs="Times New Roman"/>
          <w:i/>
          <w:sz w:val="28"/>
          <w:szCs w:val="28"/>
        </w:rPr>
        <w:t xml:space="preserve">етою проєкту є: оновлення критеріїв кримінальної та адміністративної відповідальності у сфері декларування й незаконного збагачення; вдосконалення порядку досудового розслідування правопорушень; </w:t>
      </w:r>
      <w:r w:rsidR="00E46FBB" w:rsidRPr="00A9136A">
        <w:rPr>
          <w:rFonts w:ascii="Times New Roman" w:hAnsi="Times New Roman" w:cs="Times New Roman"/>
          <w:i/>
          <w:sz w:val="28"/>
          <w:szCs w:val="28"/>
        </w:rPr>
        <w:lastRenderedPageBreak/>
        <w:t>усунення прогалин у правовому регулюванні щодо строків зберігання інформації в Єдиному державному реєстрі осіб, які вчинили корупційні або пов’язані з корупцією правопорушення, та строків здійснення моніторингу способу життя суб’єктів декларування.</w:t>
      </w:r>
      <w:r w:rsidR="00E46FBB" w:rsidRPr="00A9136A">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62" w:history="1">
        <w:r w:rsidRPr="00214999">
          <w:rPr>
            <w:rStyle w:val="a3"/>
            <w:rFonts w:ascii="Times New Roman" w:hAnsi="Times New Roman" w:cs="Times New Roman"/>
            <w:sz w:val="28"/>
            <w:szCs w:val="28"/>
          </w:rPr>
          <w:t>https://pravo.ua/parlament-pryiniav-zakon-shchodo-pidvyshchennia-vidpovidalnosti-za-koruptsiini-pravoporushennia/</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Пачевський В. А. Політичні та правові виклики у розслідуванні та судовому розгляді воєнних злочинів</w:t>
      </w:r>
      <w:r w:rsidRPr="00214999">
        <w:rPr>
          <w:rFonts w:ascii="Times New Roman" w:hAnsi="Times New Roman" w:cs="Times New Roman"/>
          <w:sz w:val="28"/>
          <w:szCs w:val="28"/>
        </w:rPr>
        <w:t xml:space="preserve"> [Електронний ресурс] / Вадим Дмитрович Никифорчук, Ростислав Олександрович Хоменко, Михайло Юрійович Куций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С. 712-721.  </w:t>
      </w:r>
      <w:r w:rsidRPr="00214999">
        <w:rPr>
          <w:rFonts w:ascii="Times New Roman" w:hAnsi="Times New Roman" w:cs="Times New Roman"/>
          <w:i/>
          <w:sz w:val="28"/>
          <w:szCs w:val="28"/>
        </w:rPr>
        <w:t xml:space="preserve">Розглянуто проблеми правового реагуванням на воєнні злочини в контексті збройного конфлікту в Україні. Окреслено політичні та правові виклики, що постають перед українською системою правосуддя а саме: вплив політичної кон'юнктури на визначення кола  підозрюваних; недостатній рівень міжнародної співпраці, що проявляється у відмові деяких країн від екстрадиції підозрюваних; складнощі доступу до тимчасово окупованих територій (ТОТ); недосконалість національного  законодавства щодо воєнних злочинів і складність його гармонізації з міжнародним гуманітарним правом; особливості заочного судочинства щодо осіб, які перебувають поза юрисдикцією України тощо. Запропоновано комплексний підхід до вирішення означених проблем, який включає: деполітизацію процесу розслідування та судового  розгляду; вдосконалення національного законодавства у сфері воєнних злочинів; підвищення кваліфікації працівників правоохоронних органів і суддів; розвиток механізмів документування злочинів із використанням сучасних технологій. </w:t>
      </w:r>
      <w:r w:rsidRPr="00214999">
        <w:rPr>
          <w:rFonts w:ascii="Times New Roman" w:hAnsi="Times New Roman" w:cs="Times New Roman"/>
          <w:sz w:val="28"/>
          <w:szCs w:val="28"/>
        </w:rPr>
        <w:t xml:space="preserve">Текст: </w:t>
      </w:r>
      <w:hyperlink r:id="rId63" w:history="1">
        <w:r w:rsidRPr="00214999">
          <w:rPr>
            <w:rStyle w:val="a3"/>
            <w:rFonts w:ascii="Times New Roman" w:hAnsi="Times New Roman" w:cs="Times New Roman"/>
            <w:sz w:val="28"/>
            <w:szCs w:val="28"/>
          </w:rPr>
          <w:t>http://perspectives.pp.ua/index.php/niu/article/view/23743/23716</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Пікалов Є. Заступник міністра юстиції Євген Пікалов: "У нас немає окремих камер для міністрів, депутатів чи суддів"</w:t>
      </w:r>
      <w:r w:rsidRPr="00214999">
        <w:rPr>
          <w:rFonts w:ascii="Times New Roman" w:hAnsi="Times New Roman" w:cs="Times New Roman"/>
          <w:sz w:val="28"/>
          <w:szCs w:val="28"/>
        </w:rPr>
        <w:t xml:space="preserve"> [Електронний ресурс] / Євген Пікалов; бесіду вела Тетяна Бодня // Цензор. НЕТ : </w:t>
      </w:r>
      <w:r w:rsidR="00606379">
        <w:rPr>
          <w:rFonts w:ascii="Times New Roman" w:hAnsi="Times New Roman" w:cs="Times New Roman"/>
          <w:sz w:val="28"/>
          <w:szCs w:val="28"/>
        </w:rPr>
        <w:br/>
      </w:r>
      <w:r w:rsidRPr="00214999">
        <w:rPr>
          <w:rFonts w:ascii="Times New Roman" w:hAnsi="Times New Roman" w:cs="Times New Roman"/>
          <w:sz w:val="28"/>
          <w:szCs w:val="28"/>
        </w:rPr>
        <w:t xml:space="preserve">[інтернет-портал]. – 2025. – 18 черв. – Електрон. дані.  </w:t>
      </w:r>
      <w:r w:rsidRPr="00214999">
        <w:rPr>
          <w:rFonts w:ascii="Times New Roman" w:hAnsi="Times New Roman" w:cs="Times New Roman"/>
          <w:i/>
          <w:sz w:val="28"/>
          <w:szCs w:val="28"/>
        </w:rPr>
        <w:t xml:space="preserve">Подано матеріали </w:t>
      </w:r>
      <w:r w:rsidRPr="00214999">
        <w:rPr>
          <w:rFonts w:ascii="Times New Roman" w:hAnsi="Times New Roman" w:cs="Times New Roman"/>
          <w:i/>
          <w:sz w:val="28"/>
          <w:szCs w:val="28"/>
        </w:rPr>
        <w:lastRenderedPageBreak/>
        <w:t xml:space="preserve">бесіди з заступником міністра юстиції України Євгеном Пікаловим про реформування пенітенціарної системи в умовах війни. Посадовець розповів про процес мобілізації засуджених, зокрема і за корупційні злочини, а також про утримання військовополонених; розбудову пенітенціарної інфраструктури; функціонування платних камер </w:t>
      </w:r>
      <w:r w:rsidR="00B1789C">
        <w:rPr>
          <w:rFonts w:ascii="Times New Roman" w:hAnsi="Times New Roman" w:cs="Times New Roman"/>
          <w:i/>
          <w:sz w:val="28"/>
          <w:szCs w:val="28"/>
        </w:rPr>
        <w:t>і</w:t>
      </w:r>
      <w:r w:rsidRPr="00214999">
        <w:rPr>
          <w:rFonts w:ascii="Times New Roman" w:hAnsi="Times New Roman" w:cs="Times New Roman"/>
          <w:i/>
          <w:sz w:val="28"/>
          <w:szCs w:val="28"/>
        </w:rPr>
        <w:t xml:space="preserve">з поліпшеними умовами тримання осіб; взаємодію з Національною поліцією України (НПУ), Службою безпеки України (СБУ) та Державним бюро розслідувань (ДБР); досвід роботи з учасниками бойових дій, які скоїли злочини. </w:t>
      </w:r>
      <w:r w:rsidRPr="00214999">
        <w:rPr>
          <w:rFonts w:ascii="Times New Roman" w:hAnsi="Times New Roman" w:cs="Times New Roman"/>
          <w:sz w:val="28"/>
          <w:szCs w:val="28"/>
        </w:rPr>
        <w:t xml:space="preserve">Текст: </w:t>
      </w:r>
      <w:hyperlink r:id="rId64" w:history="1">
        <w:r w:rsidRPr="00214999">
          <w:rPr>
            <w:rStyle w:val="a3"/>
            <w:rFonts w:ascii="Times New Roman" w:hAnsi="Times New Roman" w:cs="Times New Roman"/>
            <w:sz w:val="28"/>
            <w:szCs w:val="28"/>
          </w:rPr>
          <w:t>https://censor.net/ua/resonance/3558552/mobilizatsiya-zasudjenyh-mobilizatsiya-zasudjenyh-za-koruptsiyu</w:t>
        </w:r>
      </w:hyperlink>
      <w:r w:rsidRPr="00214999">
        <w:rPr>
          <w:rFonts w:ascii="Times New Roman" w:hAnsi="Times New Roman" w:cs="Times New Roman"/>
          <w:sz w:val="28"/>
          <w:szCs w:val="28"/>
        </w:rPr>
        <w:t xml:space="preserve">    </w:t>
      </w:r>
    </w:p>
    <w:p w:rsidR="003A2912" w:rsidRPr="00214999" w:rsidRDefault="003A2912" w:rsidP="00075FD4">
      <w:pPr>
        <w:pStyle w:val="a8"/>
        <w:numPr>
          <w:ilvl w:val="0"/>
          <w:numId w:val="1"/>
        </w:numPr>
        <w:tabs>
          <w:tab w:val="left" w:pos="567"/>
        </w:tabs>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Правозахисні діалоги: коли затримуватимуть по-європейськи?</w:t>
      </w:r>
      <w:r w:rsidRPr="00214999">
        <w:rPr>
          <w:rFonts w:ascii="Times New Roman" w:hAnsi="Times New Roman" w:cs="Times New Roman"/>
          <w:sz w:val="28"/>
          <w:szCs w:val="28"/>
        </w:rPr>
        <w:t xml:space="preserve"> [Електронний ресурс] // Юрид. практика. – 2025. – 13 черв. – Електрон. дані.  </w:t>
      </w:r>
      <w:r w:rsidR="00B361C0" w:rsidRPr="00E97ECB">
        <w:rPr>
          <w:rFonts w:ascii="Times New Roman" w:hAnsi="Times New Roman" w:cs="Times New Roman"/>
          <w:i/>
          <w:sz w:val="28"/>
          <w:szCs w:val="28"/>
        </w:rPr>
        <w:t xml:space="preserve">Надано інформацію про панель "Коли затримуватимуть по-європейськи?", проведену у межах Правозахисних діалогів - серії тематичних дискусій з українськими правозахисниками, посадовцями та фахівцями у галузі євроінтеграції, які відбулися в Києві 31 травня та </w:t>
      </w:r>
      <w:r w:rsidR="00B361C0">
        <w:rPr>
          <w:rFonts w:ascii="Times New Roman" w:hAnsi="Times New Roman" w:cs="Times New Roman"/>
          <w:i/>
          <w:sz w:val="28"/>
          <w:szCs w:val="28"/>
        </w:rPr>
        <w:br/>
      </w:r>
      <w:r w:rsidR="00B361C0" w:rsidRPr="00E97ECB">
        <w:rPr>
          <w:rFonts w:ascii="Times New Roman" w:hAnsi="Times New Roman" w:cs="Times New Roman"/>
          <w:i/>
          <w:sz w:val="28"/>
          <w:szCs w:val="28"/>
        </w:rPr>
        <w:t>1 червня 2025 р. Учасники заходу виділили наступні проблеми незаконних затримань відповідно до рішень Європейського суду з прав людини (ЄСПЛ): тримання під вартою без судового рішення; рі</w:t>
      </w:r>
      <w:r w:rsidR="00B361C0">
        <w:rPr>
          <w:rFonts w:ascii="Times New Roman" w:hAnsi="Times New Roman" w:cs="Times New Roman"/>
          <w:i/>
          <w:sz w:val="28"/>
          <w:szCs w:val="28"/>
        </w:rPr>
        <w:t>ш</w:t>
      </w:r>
      <w:r w:rsidR="00B361C0" w:rsidRPr="00E97ECB">
        <w:rPr>
          <w:rFonts w:ascii="Times New Roman" w:hAnsi="Times New Roman" w:cs="Times New Roman"/>
          <w:i/>
          <w:sz w:val="28"/>
          <w:szCs w:val="28"/>
        </w:rPr>
        <w:t xml:space="preserve">ення без зазначення строку тримання під вартою; відсутність будь-яких підстав, наведених у судовому рішенні про тримання під вартою; затримка зі звільненням особи, після того, як зникли законні підстави тримати під вартою; затримка зі складанням протоколу про затримання; відсутність правових підстав для арешту без попереднього рішення суду. Також фахівці вказали на шляхи подолання означених проблем, зокрема це: внесення відповідних законодавчих змін; вдосконалення діяльності правоохоронних органів; забезпечення доступу до правової допомоги у випадках затримань; врегулювання питання застав як запобіжного заходу; вирішення проблеми формального судового контролю. </w:t>
      </w:r>
      <w:r w:rsidR="00E10822">
        <w:rPr>
          <w:rFonts w:ascii="Times New Roman" w:hAnsi="Times New Roman" w:cs="Times New Roman"/>
          <w:i/>
          <w:sz w:val="28"/>
          <w:szCs w:val="28"/>
        </w:rPr>
        <w:t>У</w:t>
      </w:r>
      <w:r w:rsidR="00B361C0" w:rsidRPr="00E97ECB">
        <w:rPr>
          <w:rFonts w:ascii="Times New Roman" w:hAnsi="Times New Roman" w:cs="Times New Roman"/>
          <w:i/>
          <w:sz w:val="28"/>
          <w:szCs w:val="28"/>
        </w:rPr>
        <w:t xml:space="preserve">часники панелі одноголосно погодилися з доцільністю введення дискреційних повноважень для Верховного суду, щоб сформувати єдину </w:t>
      </w:r>
      <w:r w:rsidR="00B361C0" w:rsidRPr="00E97ECB">
        <w:rPr>
          <w:rFonts w:ascii="Times New Roman" w:hAnsi="Times New Roman" w:cs="Times New Roman"/>
          <w:i/>
          <w:sz w:val="28"/>
          <w:szCs w:val="28"/>
        </w:rPr>
        <w:lastRenderedPageBreak/>
        <w:t>практику та дотримання пр</w:t>
      </w:r>
      <w:r w:rsidR="00B361C0">
        <w:rPr>
          <w:rFonts w:ascii="Times New Roman" w:hAnsi="Times New Roman" w:cs="Times New Roman"/>
          <w:i/>
          <w:sz w:val="28"/>
          <w:szCs w:val="28"/>
        </w:rPr>
        <w:t>ав людини в ситуаціях затримань;</w:t>
      </w:r>
      <w:r w:rsidR="00B361C0" w:rsidRPr="00E97ECB">
        <w:rPr>
          <w:rFonts w:ascii="Times New Roman" w:hAnsi="Times New Roman" w:cs="Times New Roman"/>
          <w:i/>
          <w:sz w:val="28"/>
          <w:szCs w:val="28"/>
        </w:rPr>
        <w:t xml:space="preserve"> акцентували на  впровадженні системи Custody Records ("записи про затримання") - системи електронного обліку та фіксації всіх дій, що стосуються затриманих осіб в ізоляторах тимчасового тримання та відділках поліції, яка покликана забезпечити дотримання прав затриманих, запобігати порушенням та зменшити ризик безпідставних звинувачень поліцейських.</w:t>
      </w:r>
      <w:r w:rsidR="00B361C0"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65" w:history="1">
        <w:r w:rsidRPr="00214999">
          <w:rPr>
            <w:rStyle w:val="a3"/>
            <w:rFonts w:ascii="Times New Roman" w:hAnsi="Times New Roman" w:cs="Times New Roman"/>
            <w:sz w:val="28"/>
            <w:szCs w:val="28"/>
          </w:rPr>
          <w:t>https://pravo.ua/pravozakhysni-dialohy-koly-zatrymuvatymut-po-ievropeisky/</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Правозахисні діалоги: як подолати систематичні порушення під час негласних слідчих дій</w:t>
      </w:r>
      <w:r w:rsidRPr="00214999">
        <w:rPr>
          <w:rFonts w:ascii="Times New Roman" w:hAnsi="Times New Roman" w:cs="Times New Roman"/>
          <w:sz w:val="28"/>
          <w:szCs w:val="28"/>
        </w:rPr>
        <w:t xml:space="preserve"> [Електронний ресурс] // Юрид. практика. – 2025. – 11 черв. — Електрон. дані.  </w:t>
      </w:r>
      <w:r w:rsidRPr="00214999">
        <w:rPr>
          <w:rFonts w:ascii="Times New Roman" w:hAnsi="Times New Roman" w:cs="Times New Roman"/>
          <w:i/>
          <w:sz w:val="28"/>
          <w:szCs w:val="28"/>
        </w:rPr>
        <w:t>Йдеться про проведені в Києві 31 травня та 1 червня 2025 року Правозахисні діалоги – серії тематичних дискусій з українськими правозахисниками, посадовцями та фахівцями у галузі євроінтеграції, які обговорили реформи у сфері прав людини, необхідні Україні для вступу до Європейського Союзу (ЄС). Учасники заходу зосередились на питаннях запровадження правових та інституційних гарантій контролю за втручанням у приватне життя та здатності судової системи стримувати надмірні повноваження правоохоронців, зокрема під час проведення негласних слідчих дій (НСРД). Наведено деякі рішення Європейського суду з прав людини (ЄСПЛ) щодо правомірності втручання у приватне життя та контролю за процедурою здійснення НСРД.</w:t>
      </w:r>
      <w:r w:rsidRPr="00214999">
        <w:rPr>
          <w:rFonts w:ascii="Times New Roman" w:hAnsi="Times New Roman" w:cs="Times New Roman"/>
          <w:sz w:val="28"/>
          <w:szCs w:val="28"/>
        </w:rPr>
        <w:t xml:space="preserve"> Текст: </w:t>
      </w:r>
      <w:hyperlink r:id="rId66" w:history="1">
        <w:r w:rsidRPr="00214999">
          <w:rPr>
            <w:rStyle w:val="a3"/>
            <w:rFonts w:ascii="Times New Roman" w:hAnsi="Times New Roman" w:cs="Times New Roman"/>
            <w:sz w:val="28"/>
            <w:szCs w:val="28"/>
          </w:rPr>
          <w:t>https://pravo.ua/pravozakhysni-dialohy-iak-podolaty-systematychni-porushennia-pid-chas-nehlasnykh-slidchykh-dii/</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Пунда О. О. Забезпечення рівноправності громадян у кримінально-правовій доктрині та філософії права</w:t>
      </w:r>
      <w:r w:rsidRPr="00214999">
        <w:rPr>
          <w:rFonts w:ascii="Times New Roman" w:hAnsi="Times New Roman" w:cs="Times New Roman"/>
          <w:sz w:val="28"/>
          <w:szCs w:val="28"/>
        </w:rPr>
        <w:t xml:space="preserve"> [Електронний ресурс] </w:t>
      </w:r>
      <w:r w:rsidR="00931085">
        <w:rPr>
          <w:rFonts w:ascii="Times New Roman" w:hAnsi="Times New Roman" w:cs="Times New Roman"/>
          <w:sz w:val="28"/>
          <w:szCs w:val="28"/>
        </w:rPr>
        <w:br/>
      </w:r>
      <w:r w:rsidRPr="00214999">
        <w:rPr>
          <w:rFonts w:ascii="Times New Roman" w:hAnsi="Times New Roman" w:cs="Times New Roman"/>
          <w:sz w:val="28"/>
          <w:szCs w:val="28"/>
        </w:rPr>
        <w:t>/ Олександр Олегович Пунда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w:t>
      </w:r>
      <w:r w:rsidR="00C1536F">
        <w:rPr>
          <w:rFonts w:ascii="Times New Roman" w:hAnsi="Times New Roman" w:cs="Times New Roman"/>
          <w:sz w:val="28"/>
          <w:szCs w:val="28"/>
        </w:rPr>
        <w:br/>
      </w:r>
      <w:r w:rsidRPr="00214999">
        <w:rPr>
          <w:rFonts w:ascii="Times New Roman" w:hAnsi="Times New Roman" w:cs="Times New Roman"/>
          <w:sz w:val="28"/>
          <w:szCs w:val="28"/>
        </w:rPr>
        <w:t xml:space="preserve">С. 734-745.  </w:t>
      </w:r>
      <w:r w:rsidRPr="00214999">
        <w:rPr>
          <w:rFonts w:ascii="Times New Roman" w:hAnsi="Times New Roman" w:cs="Times New Roman"/>
          <w:i/>
          <w:sz w:val="28"/>
          <w:szCs w:val="28"/>
        </w:rPr>
        <w:t xml:space="preserve">Зазначено, що забезпечення рівності розглядається філософією права як фундаментальна цінність, що походить із природного права і передбачає невід’ємну гідність кожної особи незалежно від її раси, національності, статі, інвалідності, релігії чи інших ознак. Констатовано, </w:t>
      </w:r>
      <w:r w:rsidRPr="00214999">
        <w:rPr>
          <w:rFonts w:ascii="Times New Roman" w:hAnsi="Times New Roman" w:cs="Times New Roman"/>
          <w:i/>
          <w:sz w:val="28"/>
          <w:szCs w:val="28"/>
        </w:rPr>
        <w:lastRenderedPageBreak/>
        <w:t xml:space="preserve">що у кримінально-правовій площині ця ідея набуває форми юридичного принципу, що вимагає однакового підходу до всіх осіб при кваліфікації правопорушень, призначенні покарань і реалізації кримінальної відповідальності. Обгрунтовано, що саме кримінальне право забезпечує механізми практичного втілення принципу рівноправності через юридичні процедури, судову практику та кримінальну політику, і саме тісна взаємодія цих галузей правового знання є необхідною умовою побудови правової держави та зміцнення соціальної справедливості. </w:t>
      </w:r>
      <w:r w:rsidRPr="00214999">
        <w:rPr>
          <w:rFonts w:ascii="Times New Roman" w:hAnsi="Times New Roman" w:cs="Times New Roman"/>
          <w:sz w:val="28"/>
          <w:szCs w:val="28"/>
        </w:rPr>
        <w:t xml:space="preserve">Текст: </w:t>
      </w:r>
      <w:hyperlink r:id="rId67" w:history="1">
        <w:r w:rsidRPr="00214999">
          <w:rPr>
            <w:rStyle w:val="a3"/>
            <w:rFonts w:ascii="Times New Roman" w:hAnsi="Times New Roman" w:cs="Times New Roman"/>
            <w:sz w:val="28"/>
            <w:szCs w:val="28"/>
          </w:rPr>
          <w:t>http://perspectives.pp.ua/index.php/niu/article/view/23745/23718</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Рада посилила відповідальність за корупційні правопорушення</w:t>
      </w:r>
      <w:r w:rsidRPr="00214999">
        <w:rPr>
          <w:rFonts w:ascii="Times New Roman" w:hAnsi="Times New Roman" w:cs="Times New Roman"/>
          <w:sz w:val="28"/>
          <w:szCs w:val="28"/>
        </w:rPr>
        <w:t xml:space="preserve"> [Електронний ресурс] // Юрид. газ. – 2025. – 18 черв. – Електрон. дані.  </w:t>
      </w:r>
      <w:r w:rsidRPr="00214999">
        <w:rPr>
          <w:rFonts w:ascii="Times New Roman" w:hAnsi="Times New Roman" w:cs="Times New Roman"/>
          <w:i/>
          <w:sz w:val="28"/>
          <w:szCs w:val="28"/>
        </w:rPr>
        <w:t>Вказано, що Верховна Рада</w:t>
      </w:r>
      <w:r w:rsidR="00931085">
        <w:rPr>
          <w:rFonts w:ascii="Times New Roman" w:hAnsi="Times New Roman" w:cs="Times New Roman"/>
          <w:i/>
          <w:sz w:val="28"/>
          <w:szCs w:val="28"/>
        </w:rPr>
        <w:t xml:space="preserve"> України (ВР України, ухвалила </w:t>
      </w:r>
      <w:r w:rsidRPr="00214999">
        <w:rPr>
          <w:rFonts w:ascii="Times New Roman" w:hAnsi="Times New Roman" w:cs="Times New Roman"/>
          <w:i/>
          <w:sz w:val="28"/>
          <w:szCs w:val="28"/>
        </w:rPr>
        <w:t xml:space="preserve">Закон (реєстр. № 13271-1), який змінює Кримінальний кодекс України </w:t>
      </w:r>
      <w:r w:rsidR="0074739D">
        <w:rPr>
          <w:rFonts w:ascii="Times New Roman" w:hAnsi="Times New Roman" w:cs="Times New Roman"/>
          <w:i/>
          <w:sz w:val="28"/>
          <w:szCs w:val="28"/>
        </w:rPr>
        <w:br/>
      </w:r>
      <w:r w:rsidRPr="00214999">
        <w:rPr>
          <w:rFonts w:ascii="Times New Roman" w:hAnsi="Times New Roman" w:cs="Times New Roman"/>
          <w:i/>
          <w:sz w:val="28"/>
          <w:szCs w:val="28"/>
        </w:rPr>
        <w:t>(КК України) та низку інших законів, щоб зробити антикорупційну систему жорсткішою та ефективнішою. Серед основних змін: змінено пороги відповідальності за недостовірне декларування - як в адміністративній, так і кримінальній площині; зменшено поріг активів, за який настає відповідальність за незаконне збагачення; уточнено перелік посадовців, які підлягають покаранню; вдосконалено підслідність справ НАБУ та БЕБ; визначено строки зберігання інформації у Реєстрі корупціонерів і правила її виключення; встановлено заборону призову осіб, які обвинувачуються в тяжких корупційних злочинах.</w:t>
      </w:r>
      <w:r w:rsidRPr="00214999">
        <w:rPr>
          <w:rFonts w:ascii="Times New Roman" w:hAnsi="Times New Roman" w:cs="Times New Roman"/>
          <w:sz w:val="28"/>
          <w:szCs w:val="28"/>
        </w:rPr>
        <w:t xml:space="preserve"> Текст: </w:t>
      </w:r>
      <w:hyperlink r:id="rId68" w:history="1">
        <w:r w:rsidRPr="00214999">
          <w:rPr>
            <w:rStyle w:val="a3"/>
            <w:rFonts w:ascii="Times New Roman" w:hAnsi="Times New Roman" w:cs="Times New Roman"/>
            <w:sz w:val="28"/>
            <w:szCs w:val="28"/>
          </w:rPr>
          <w:t>https://yur-gazeta.com/golovna/-rada-posilila-vidpovidalnist-za-korupciyni-pravoporushennya.html</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Санкційне правосуддя, судова практика та законодавчі зміни - у фокусі уваги конференції "Бізнес VS санкції"</w:t>
      </w:r>
      <w:r w:rsidRPr="00214999">
        <w:rPr>
          <w:rFonts w:ascii="Times New Roman" w:hAnsi="Times New Roman" w:cs="Times New Roman"/>
          <w:sz w:val="28"/>
          <w:szCs w:val="28"/>
        </w:rPr>
        <w:t xml:space="preserve"> [Електронний ресурс] </w:t>
      </w:r>
      <w:r w:rsidR="0074739D">
        <w:rPr>
          <w:rFonts w:ascii="Times New Roman" w:hAnsi="Times New Roman" w:cs="Times New Roman"/>
          <w:sz w:val="28"/>
          <w:szCs w:val="28"/>
        </w:rPr>
        <w:br/>
      </w:r>
      <w:r w:rsidRPr="00214999">
        <w:rPr>
          <w:rFonts w:ascii="Times New Roman" w:hAnsi="Times New Roman" w:cs="Times New Roman"/>
          <w:sz w:val="28"/>
          <w:szCs w:val="28"/>
        </w:rPr>
        <w:t xml:space="preserve">// Юрид. практика. – 2025. – 19 черв. – Електрон. дані.  </w:t>
      </w:r>
      <w:r w:rsidRPr="00214999">
        <w:rPr>
          <w:rFonts w:ascii="Times New Roman" w:hAnsi="Times New Roman" w:cs="Times New Roman"/>
          <w:i/>
          <w:sz w:val="28"/>
          <w:szCs w:val="28"/>
        </w:rPr>
        <w:t xml:space="preserve">Йдеться про другу сесію III конференції "Бізнес VS санкції" в Києві. Учасники форуму обговорили низку питань, а саме: законодавче визначення сфери діяльності Міністерства юстиції в санкційних питаннях; судову практику Міністерства юстиції; особливості спорів щодо оскарження санкцій; </w:t>
      </w:r>
      <w:r w:rsidRPr="00214999">
        <w:rPr>
          <w:rFonts w:ascii="Times New Roman" w:hAnsi="Times New Roman" w:cs="Times New Roman"/>
          <w:i/>
          <w:sz w:val="28"/>
          <w:szCs w:val="28"/>
        </w:rPr>
        <w:lastRenderedPageBreak/>
        <w:t>необхідність ухвалення комплексних законодавчих змін; практичні аспекти захисту в санкційних справах; криміналізацію обходу санкцій.</w:t>
      </w:r>
      <w:r w:rsidRPr="00214999">
        <w:rPr>
          <w:rFonts w:ascii="Times New Roman" w:hAnsi="Times New Roman" w:cs="Times New Roman"/>
          <w:sz w:val="28"/>
          <w:szCs w:val="28"/>
        </w:rPr>
        <w:t xml:space="preserve"> Текст: </w:t>
      </w:r>
      <w:hyperlink r:id="rId69" w:history="1">
        <w:r w:rsidRPr="00214999">
          <w:rPr>
            <w:rStyle w:val="a3"/>
            <w:rFonts w:ascii="Times New Roman" w:hAnsi="Times New Roman" w:cs="Times New Roman"/>
            <w:sz w:val="28"/>
            <w:szCs w:val="28"/>
          </w:rPr>
          <w:t>https://pravo.ua/sanktsiine-pravosuddia-sudova-praktyka-ta-zakonodavchi-zminy-v-fokusi-uvahy-konferentsi-biznes-vs-sanktsii/</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Саченко А. Хто відповідає, якщо під час обшуку знищено майно?</w:t>
      </w:r>
      <w:r w:rsidRPr="00214999">
        <w:rPr>
          <w:rFonts w:ascii="Times New Roman" w:hAnsi="Times New Roman" w:cs="Times New Roman"/>
          <w:sz w:val="28"/>
          <w:szCs w:val="28"/>
        </w:rPr>
        <w:t xml:space="preserve"> [Електронний ресурс] / Андрій Саченко // Юрид. газ. – 2025. – </w:t>
      </w:r>
      <w:r w:rsidR="0074739D">
        <w:rPr>
          <w:rFonts w:ascii="Times New Roman" w:hAnsi="Times New Roman" w:cs="Times New Roman"/>
          <w:sz w:val="28"/>
          <w:szCs w:val="28"/>
        </w:rPr>
        <w:br/>
      </w:r>
      <w:r w:rsidRPr="00214999">
        <w:rPr>
          <w:rFonts w:ascii="Times New Roman" w:hAnsi="Times New Roman" w:cs="Times New Roman"/>
          <w:sz w:val="28"/>
          <w:szCs w:val="28"/>
        </w:rPr>
        <w:t xml:space="preserve">10 черв. – Електрон. дані.  </w:t>
      </w:r>
      <w:r w:rsidRPr="00214999">
        <w:rPr>
          <w:rFonts w:ascii="Times New Roman" w:hAnsi="Times New Roman" w:cs="Times New Roman"/>
          <w:i/>
          <w:sz w:val="28"/>
          <w:szCs w:val="28"/>
        </w:rPr>
        <w:t>За словами автора статті, чинне законодавство України встановлює, що обшук проводиться з метою виявлення та фіксації відомостей про обставини вчинення кримінального правопорушення, відшукання знаряддя кримінального правопорушення або майна, яке було здобуте у результаті його вчинення, а також встановлення місцезнаходження розшукуваних осіб.  Зауважено, що обшук проводиться за ухвалою суду. Держава має відшкодовувати шкоду, завдану незаконним обшуком, включно з пошкодженим майном. Докази незаконності обшуку складно надати через відсутність оскарження ухвали суду. Верховний Суд і ЄСПЛ підкреслюють, що цивільна відповідальність держави за шкоду виникає окремо від кримінального провадження і може настати також через бездіяльність органів влади (наприклад, неповернення майна).</w:t>
      </w:r>
      <w:r w:rsidRPr="00214999">
        <w:rPr>
          <w:rFonts w:ascii="Times New Roman" w:hAnsi="Times New Roman" w:cs="Times New Roman"/>
          <w:sz w:val="28"/>
          <w:szCs w:val="28"/>
        </w:rPr>
        <w:t xml:space="preserve"> Текст: </w:t>
      </w:r>
      <w:hyperlink r:id="rId70" w:history="1">
        <w:r w:rsidRPr="00214999">
          <w:rPr>
            <w:rStyle w:val="a3"/>
            <w:rFonts w:ascii="Times New Roman" w:hAnsi="Times New Roman" w:cs="Times New Roman"/>
            <w:sz w:val="28"/>
            <w:szCs w:val="28"/>
          </w:rPr>
          <w:t>https://yur-gazeta.com/dumka-eksperta/hto-vidpovidae-yakshcho-pid-chas-obshuku-znishcheno-mayno.html</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Секо С. О. Кримінологічна характеристика та попередження економічної організованої злочинності</w:t>
      </w:r>
      <w:r w:rsidRPr="00214999">
        <w:rPr>
          <w:rFonts w:ascii="Times New Roman" w:hAnsi="Times New Roman" w:cs="Times New Roman"/>
          <w:sz w:val="28"/>
          <w:szCs w:val="28"/>
        </w:rPr>
        <w:t xml:space="preserve"> [Електронний ресурс] / С. О. Секо </w:t>
      </w:r>
      <w:r w:rsidR="0074739D">
        <w:rPr>
          <w:rFonts w:ascii="Times New Roman" w:hAnsi="Times New Roman" w:cs="Times New Roman"/>
          <w:sz w:val="28"/>
          <w:szCs w:val="28"/>
        </w:rPr>
        <w:br/>
      </w:r>
      <w:r w:rsidRPr="00214999">
        <w:rPr>
          <w:rFonts w:ascii="Times New Roman" w:hAnsi="Times New Roman" w:cs="Times New Roman"/>
          <w:sz w:val="28"/>
          <w:szCs w:val="28"/>
        </w:rPr>
        <w:t xml:space="preserve">// Журн. східноєвроп. права : [електрон. наук.-практ. вид.] / ПВНЗ “Ун-т сучас. знань”. – 2025. – № 134. – С. 248-253.  </w:t>
      </w:r>
      <w:r w:rsidRPr="00214999">
        <w:rPr>
          <w:rFonts w:ascii="Times New Roman" w:hAnsi="Times New Roman" w:cs="Times New Roman"/>
          <w:i/>
          <w:sz w:val="28"/>
          <w:szCs w:val="28"/>
        </w:rPr>
        <w:t xml:space="preserve">Висвітлено еволюцію економічної організованої злочинності, її сучасний стан та тенденції розвитку.  Вказано, що пріоритетним завданням сучасного суспільства є не визнання неминучості організованої злочинності у сфері економічної діяльності, а комплексний аналіз її етіології та розробка дієвих механізмів превенції. Проаналізовано причинний комплекс економічної організованої злочинності та розкрито особливості особистості учасника економічного </w:t>
      </w:r>
      <w:r w:rsidRPr="00214999">
        <w:rPr>
          <w:rFonts w:ascii="Times New Roman" w:hAnsi="Times New Roman" w:cs="Times New Roman"/>
          <w:i/>
          <w:sz w:val="28"/>
          <w:szCs w:val="28"/>
        </w:rPr>
        <w:lastRenderedPageBreak/>
        <w:t>організованого співтовариства (групи). Виявлено та внесено пропозиції щодо загального та спеціального запобігання економічній організованій злочинності. З’ясовано, що організована злочинність є складним і багатовимірним явищем, глибоко інтегрованим в економічну систему України, що детермінує тривалий характер цього негативного феномену</w:t>
      </w:r>
      <w:r w:rsidRPr="00214999">
        <w:rPr>
          <w:rFonts w:ascii="Times New Roman" w:hAnsi="Times New Roman" w:cs="Times New Roman"/>
          <w:sz w:val="28"/>
          <w:szCs w:val="28"/>
        </w:rPr>
        <w:t xml:space="preserve">. Текст: </w:t>
      </w:r>
      <w:hyperlink r:id="rId71" w:history="1">
        <w:r w:rsidRPr="00214999">
          <w:rPr>
            <w:rStyle w:val="a3"/>
            <w:rFonts w:ascii="Times New Roman" w:hAnsi="Times New Roman" w:cs="Times New Roman"/>
            <w:sz w:val="28"/>
            <w:szCs w:val="28"/>
          </w:rPr>
          <w:t>http://easternlaw.com.ua/wp-content/uploads/2025/05/seko_134.pdf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Серкевич І. Р. Співвідношення криміналістично значущої інформації та кримінально-процесуального доказу</w:t>
      </w:r>
      <w:r w:rsidRPr="00214999">
        <w:rPr>
          <w:rFonts w:ascii="Times New Roman" w:hAnsi="Times New Roman" w:cs="Times New Roman"/>
          <w:sz w:val="28"/>
          <w:szCs w:val="28"/>
        </w:rPr>
        <w:t xml:space="preserve"> [Електронний ресурс] </w:t>
      </w:r>
      <w:r w:rsidR="0074739D">
        <w:rPr>
          <w:rFonts w:ascii="Times New Roman" w:hAnsi="Times New Roman" w:cs="Times New Roman"/>
          <w:sz w:val="28"/>
          <w:szCs w:val="28"/>
        </w:rPr>
        <w:br/>
      </w:r>
      <w:r w:rsidRPr="00214999">
        <w:rPr>
          <w:rFonts w:ascii="Times New Roman" w:hAnsi="Times New Roman" w:cs="Times New Roman"/>
          <w:sz w:val="28"/>
          <w:szCs w:val="28"/>
        </w:rPr>
        <w:t xml:space="preserve">/ І. Р. Серкевич, Ю. О. Лісіцина // Юрид. наук. електрон. журн. – 2025. – № 4. — С. 382-385.  </w:t>
      </w:r>
      <w:r w:rsidRPr="00214999">
        <w:rPr>
          <w:rFonts w:ascii="Times New Roman" w:hAnsi="Times New Roman" w:cs="Times New Roman"/>
          <w:i/>
          <w:sz w:val="28"/>
          <w:szCs w:val="28"/>
        </w:rPr>
        <w:t xml:space="preserve">Розглянуто співвідношення криміналістично значущої інформації та кримінально-процесуального доказу. Зазначено, що електронна інформація активно використовується в кримінально-процесуальному доказуванні, однак водночас супроводжується низкою теоретичних, правових і правозастосовних проблем. Досліджено правові відносини, що виникають під час використання електронної інформації у процесі доказування у кримінальному провадженні. Надано визначення електронної інформації та вказано, що процесуальний порядок виявлення, фіксації та вилучення доказової інформації, що міститься на електронних носіях, знаходиться у прямій залежності від виду носія, технології доступу до інформації, що знаходиться на ньому, а також правового режиму </w:t>
      </w:r>
      <w:r w:rsidR="00C62684">
        <w:rPr>
          <w:rFonts w:ascii="Times New Roman" w:hAnsi="Times New Roman" w:cs="Times New Roman"/>
          <w:i/>
          <w:sz w:val="28"/>
          <w:szCs w:val="28"/>
        </w:rPr>
        <w:t>так</w:t>
      </w:r>
      <w:r w:rsidRPr="00214999">
        <w:rPr>
          <w:rFonts w:ascii="Times New Roman" w:hAnsi="Times New Roman" w:cs="Times New Roman"/>
          <w:i/>
          <w:sz w:val="28"/>
          <w:szCs w:val="28"/>
        </w:rPr>
        <w:t>ої інформації.</w:t>
      </w:r>
      <w:r w:rsidRPr="00214999">
        <w:rPr>
          <w:rFonts w:ascii="Times New Roman" w:hAnsi="Times New Roman" w:cs="Times New Roman"/>
          <w:sz w:val="28"/>
          <w:szCs w:val="28"/>
        </w:rPr>
        <w:t xml:space="preserve"> Текст: </w:t>
      </w:r>
      <w:hyperlink r:id="rId72" w:history="1">
        <w:r w:rsidRPr="00214999">
          <w:rPr>
            <w:rStyle w:val="a3"/>
            <w:rFonts w:ascii="Times New Roman" w:hAnsi="Times New Roman" w:cs="Times New Roman"/>
            <w:sz w:val="28"/>
            <w:szCs w:val="28"/>
          </w:rPr>
          <w:t>http://www.lsej.org.ua/4_2025/92.pdf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Славко А. С. Медіа як специфічний суб’єкт злочину закликів до геноциду</w:t>
      </w:r>
      <w:r w:rsidRPr="00214999">
        <w:rPr>
          <w:rFonts w:ascii="Times New Roman" w:hAnsi="Times New Roman" w:cs="Times New Roman"/>
          <w:sz w:val="28"/>
          <w:szCs w:val="28"/>
        </w:rPr>
        <w:t xml:space="preserve"> [Електронний ресурс] / А. С. Славко, В. М. Коваль </w:t>
      </w:r>
      <w:r w:rsidR="0074739D">
        <w:rPr>
          <w:rFonts w:ascii="Times New Roman" w:hAnsi="Times New Roman" w:cs="Times New Roman"/>
          <w:sz w:val="28"/>
          <w:szCs w:val="28"/>
        </w:rPr>
        <w:br/>
      </w:r>
      <w:r w:rsidRPr="00214999">
        <w:rPr>
          <w:rFonts w:ascii="Times New Roman" w:hAnsi="Times New Roman" w:cs="Times New Roman"/>
          <w:sz w:val="28"/>
          <w:szCs w:val="28"/>
        </w:rPr>
        <w:t xml:space="preserve">// Аналіт.-порівнял. правознавство : електрон. наук. вид. – 2025. – № 2. – </w:t>
      </w:r>
      <w:r w:rsidR="0074739D">
        <w:rPr>
          <w:rFonts w:ascii="Times New Roman" w:hAnsi="Times New Roman" w:cs="Times New Roman"/>
          <w:sz w:val="28"/>
          <w:szCs w:val="28"/>
        </w:rPr>
        <w:br/>
      </w:r>
      <w:r w:rsidRPr="00214999">
        <w:rPr>
          <w:rFonts w:ascii="Times New Roman" w:hAnsi="Times New Roman" w:cs="Times New Roman"/>
          <w:sz w:val="28"/>
          <w:szCs w:val="28"/>
        </w:rPr>
        <w:t xml:space="preserve">С. 1269-1277.  </w:t>
      </w:r>
      <w:r w:rsidRPr="00214999">
        <w:rPr>
          <w:rFonts w:ascii="Times New Roman" w:hAnsi="Times New Roman" w:cs="Times New Roman"/>
          <w:i/>
          <w:sz w:val="28"/>
          <w:szCs w:val="28"/>
        </w:rPr>
        <w:t xml:space="preserve">Проаналізовано роль медіа у вчиненні злочину закликів до геноциду, а також наявної наразі практики притягнення до відповідальності за такі дії. Досліджено історичний розвиток поняття "геноцид", визначеного в Конвенції ООН про запобігання злочину геноциду та покарання за нього, Римському статуті Міжнародного кримінального суду (МКС) та інших міжнародно-правових актах. Проаналізовано сучасні виклики, </w:t>
      </w:r>
      <w:r w:rsidRPr="00214999">
        <w:rPr>
          <w:rFonts w:ascii="Times New Roman" w:hAnsi="Times New Roman" w:cs="Times New Roman"/>
          <w:i/>
          <w:sz w:val="28"/>
          <w:szCs w:val="28"/>
        </w:rPr>
        <w:lastRenderedPageBreak/>
        <w:t>пов’язані з використанням медіа для розпалювання ненависті та підбурювання до злочинів проти людяності. Окрему увагу приділено діяльності російських медіа у висвітленні війни проти України, що, на думку низки правозахисних організацій та міжнародних експертів, може підпадати під кваліфікацію "закликів до геноциду".</w:t>
      </w:r>
      <w:r w:rsidRPr="00214999">
        <w:rPr>
          <w:rFonts w:ascii="Times New Roman" w:hAnsi="Times New Roman" w:cs="Times New Roman"/>
          <w:sz w:val="28"/>
          <w:szCs w:val="28"/>
        </w:rPr>
        <w:t xml:space="preserve"> Текст: </w:t>
      </w:r>
      <w:hyperlink r:id="rId73" w:history="1">
        <w:r w:rsidRPr="00214999">
          <w:rPr>
            <w:rStyle w:val="a3"/>
            <w:rFonts w:ascii="Times New Roman" w:hAnsi="Times New Roman" w:cs="Times New Roman"/>
            <w:sz w:val="28"/>
            <w:szCs w:val="28"/>
          </w:rPr>
          <w:t>https://app-journal.in.ua/wp-content/uploads/2025/04/194.pdf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Собко Г. М. Історичні детермінанти, які впливають на загрози терористичного характеру</w:t>
      </w:r>
      <w:r w:rsidRPr="00214999">
        <w:rPr>
          <w:rFonts w:ascii="Times New Roman" w:hAnsi="Times New Roman" w:cs="Times New Roman"/>
          <w:sz w:val="28"/>
          <w:szCs w:val="28"/>
        </w:rPr>
        <w:t xml:space="preserve"> [Електронний ресурс] / Г. М. Собко, </w:t>
      </w:r>
      <w:r w:rsidR="0058068B">
        <w:rPr>
          <w:rFonts w:ascii="Times New Roman" w:hAnsi="Times New Roman" w:cs="Times New Roman"/>
          <w:sz w:val="28"/>
          <w:szCs w:val="28"/>
        </w:rPr>
        <w:br/>
      </w:r>
      <w:r w:rsidRPr="00214999">
        <w:rPr>
          <w:rFonts w:ascii="Times New Roman" w:hAnsi="Times New Roman" w:cs="Times New Roman"/>
          <w:sz w:val="28"/>
          <w:szCs w:val="28"/>
        </w:rPr>
        <w:t xml:space="preserve">В. С. Щирська // Право і сусп-во. – 2025. – № 2. – С.363-368.  </w:t>
      </w:r>
      <w:r w:rsidRPr="00214999">
        <w:rPr>
          <w:rFonts w:ascii="Times New Roman" w:hAnsi="Times New Roman" w:cs="Times New Roman"/>
          <w:i/>
          <w:sz w:val="28"/>
          <w:szCs w:val="28"/>
        </w:rPr>
        <w:t>Окреслено види загроз при вчиненні кримінальних правопорушень, пов’язаних із терористичним актом. Досліджено тероризм і терористичні акти, які становлять пряму загрозу для громадян і національної безпеки держав, а у міжнародній сфері наражають на небезпеку світове співтовариство та руйнують міждержавні відносини, доводячи їх до збройних конфліктів. Наголошено на необхідності викриття злочинних, терористичних організацій з метою запобігання терористичним загрозам. Наведено приклади міжнародних конфліктів, зокрема це війна між Вірменією та Азербайджаном та російська агресія проти України. Зазначено, що Інтернет став основним засобом пошуку співучасників для здійснення терористичної діяльності. Зроблено висновок, що для збереження глобального миру необхідна консолідація сил усієї світової спільноти в боротьбі з терористичними проявами задля їх викриття і покарання.</w:t>
      </w:r>
      <w:r w:rsidRPr="00214999">
        <w:rPr>
          <w:rFonts w:ascii="Times New Roman" w:hAnsi="Times New Roman" w:cs="Times New Roman"/>
          <w:sz w:val="28"/>
          <w:szCs w:val="28"/>
        </w:rPr>
        <w:t xml:space="preserve"> Текст: </w:t>
      </w:r>
      <w:hyperlink r:id="rId74" w:history="1">
        <w:r w:rsidRPr="00214999">
          <w:rPr>
            <w:rStyle w:val="a3"/>
            <w:rFonts w:ascii="Times New Roman" w:hAnsi="Times New Roman" w:cs="Times New Roman"/>
            <w:sz w:val="28"/>
            <w:szCs w:val="28"/>
          </w:rPr>
          <w:t>http://pravoisuspilstvo.org.ua/archive/2025/2_2025/50.pdf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Соколов Д. С. Нормативно-правове забезпечення публічних закупівель як складова кримінологічної безпеки бюджетної сфери України</w:t>
      </w:r>
      <w:r w:rsidRPr="00214999">
        <w:rPr>
          <w:rFonts w:ascii="Times New Roman" w:hAnsi="Times New Roman" w:cs="Times New Roman"/>
          <w:sz w:val="28"/>
          <w:szCs w:val="28"/>
        </w:rPr>
        <w:t xml:space="preserve"> [Електронний ресурс] / Д. С. Соколов // Юрид. наук. електрон. журн. – 2025. – № 4. – С. 333-336.  </w:t>
      </w:r>
      <w:r w:rsidRPr="00214999">
        <w:rPr>
          <w:rFonts w:ascii="Times New Roman" w:hAnsi="Times New Roman" w:cs="Times New Roman"/>
          <w:i/>
          <w:sz w:val="28"/>
          <w:szCs w:val="28"/>
        </w:rPr>
        <w:t xml:space="preserve">Здійснено комплексний аналіз системи публічних закупівель в Україні як одного з ключових інструментів державного управління та забезпечення потреб суспільства в умовах економічної трансформації та безпекових викликів. Розкрито сутність і </w:t>
      </w:r>
      <w:r w:rsidRPr="00214999">
        <w:rPr>
          <w:rFonts w:ascii="Times New Roman" w:hAnsi="Times New Roman" w:cs="Times New Roman"/>
          <w:i/>
          <w:sz w:val="28"/>
          <w:szCs w:val="28"/>
        </w:rPr>
        <w:lastRenderedPageBreak/>
        <w:t xml:space="preserve">функціональні особливості сучасної моделі публічних закупівель та </w:t>
      </w:r>
      <w:r w:rsidR="005868DE">
        <w:rPr>
          <w:rFonts w:ascii="Times New Roman" w:hAnsi="Times New Roman" w:cs="Times New Roman"/>
          <w:i/>
          <w:sz w:val="28"/>
          <w:szCs w:val="28"/>
        </w:rPr>
        <w:t>с</w:t>
      </w:r>
      <w:r w:rsidRPr="00214999">
        <w:rPr>
          <w:rFonts w:ascii="Times New Roman" w:hAnsi="Times New Roman" w:cs="Times New Roman"/>
          <w:i/>
          <w:sz w:val="28"/>
          <w:szCs w:val="28"/>
        </w:rPr>
        <w:t>характеризовано її нормативно-правову базу, зокрема Закон України "Про публічні закупівлі". Особливу увагу приділен</w:t>
      </w:r>
      <w:r w:rsidR="00E01088">
        <w:rPr>
          <w:rFonts w:ascii="Times New Roman" w:hAnsi="Times New Roman" w:cs="Times New Roman"/>
          <w:i/>
          <w:sz w:val="28"/>
          <w:szCs w:val="28"/>
        </w:rPr>
        <w:t>о</w:t>
      </w:r>
      <w:r w:rsidRPr="00214999">
        <w:rPr>
          <w:rFonts w:ascii="Times New Roman" w:hAnsi="Times New Roman" w:cs="Times New Roman"/>
          <w:i/>
          <w:sz w:val="28"/>
          <w:szCs w:val="28"/>
        </w:rPr>
        <w:t xml:space="preserve"> електронній системі Prozorro та етапам закупівельного процесу. Встановлено, що кримінальні правопорушення у сфері публічних закупівель доцільно розглядати як суспільно небезпечні діяння, спрямовані на нецільове та неефективне використання державних фінансових ресурсів під час здійснення закупівель за бюджетні кошти. Вказано, що такі правопорушення можуть набувати різних форм, зокрема шахрайства, зловживання службовим становищем, корупційних діянь, службової недбалості, підроблення документів тощо.</w:t>
      </w:r>
      <w:r w:rsidRPr="00214999">
        <w:rPr>
          <w:rFonts w:ascii="Times New Roman" w:hAnsi="Times New Roman" w:cs="Times New Roman"/>
          <w:sz w:val="28"/>
          <w:szCs w:val="28"/>
        </w:rPr>
        <w:t xml:space="preserve"> Текст: </w:t>
      </w:r>
      <w:hyperlink r:id="rId75" w:history="1">
        <w:r w:rsidRPr="00214999">
          <w:rPr>
            <w:rStyle w:val="a3"/>
            <w:rFonts w:ascii="Times New Roman" w:hAnsi="Times New Roman" w:cs="Times New Roman"/>
            <w:sz w:val="28"/>
            <w:szCs w:val="28"/>
          </w:rPr>
          <w:t>http://lsej.org.ua/4_2025/79.pdf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Соколовський М. В. Використання конфіденційного співробітництва при розслідуванні терористичних кримінальних правопорушень</w:t>
      </w:r>
      <w:r w:rsidRPr="00214999">
        <w:rPr>
          <w:rFonts w:ascii="Times New Roman" w:hAnsi="Times New Roman" w:cs="Times New Roman"/>
          <w:sz w:val="28"/>
          <w:szCs w:val="28"/>
        </w:rPr>
        <w:t xml:space="preserve"> [Електронний ресурс] / М. В. Соколовський // Право і </w:t>
      </w:r>
      <w:r w:rsidR="0058068B">
        <w:rPr>
          <w:rFonts w:ascii="Times New Roman" w:hAnsi="Times New Roman" w:cs="Times New Roman"/>
          <w:sz w:val="28"/>
          <w:szCs w:val="28"/>
        </w:rPr>
        <w:br/>
      </w:r>
      <w:r w:rsidRPr="00214999">
        <w:rPr>
          <w:rFonts w:ascii="Times New Roman" w:hAnsi="Times New Roman" w:cs="Times New Roman"/>
          <w:sz w:val="28"/>
          <w:szCs w:val="28"/>
        </w:rPr>
        <w:t xml:space="preserve">сусп-во. – 2025. – № 2. – С. 394-401.  </w:t>
      </w:r>
      <w:r w:rsidRPr="00214999">
        <w:rPr>
          <w:rFonts w:ascii="Times New Roman" w:hAnsi="Times New Roman" w:cs="Times New Roman"/>
          <w:i/>
          <w:sz w:val="28"/>
          <w:szCs w:val="28"/>
        </w:rPr>
        <w:t>Досліджено зміст окремих правових категорій щодо використання конфіденційної співпраці органом досудового розслідування. Зазначено, що у вітчизняному законодавстві, в тому числі у Кримінальному процесуальному кодексі України (КПК України), відсутнє визначення "конфіденційного співробітництва". Розглянуто інститут використання конфіденційного співробітництва під час документування терористичних кримінальних правопорушень. Висвітлено зарубіжний досвід використання конфіденційного співробітництва задля можливості його застосування у вітчизняній практиці. Запропонован</w:t>
      </w:r>
      <w:r w:rsidR="00A25D2A">
        <w:rPr>
          <w:rFonts w:ascii="Times New Roman" w:hAnsi="Times New Roman" w:cs="Times New Roman"/>
          <w:i/>
          <w:sz w:val="28"/>
          <w:szCs w:val="28"/>
        </w:rPr>
        <w:t>о</w:t>
      </w:r>
      <w:r w:rsidRPr="00214999">
        <w:rPr>
          <w:rFonts w:ascii="Times New Roman" w:hAnsi="Times New Roman" w:cs="Times New Roman"/>
          <w:i/>
          <w:sz w:val="28"/>
          <w:szCs w:val="28"/>
        </w:rPr>
        <w:t xml:space="preserve"> відповідні зміни до законодавства України, що мають на меті усунути наявну правову невизначеність. </w:t>
      </w:r>
      <w:r w:rsidR="00A25D2A">
        <w:rPr>
          <w:rFonts w:ascii="Times New Roman" w:hAnsi="Times New Roman" w:cs="Times New Roman"/>
          <w:i/>
          <w:sz w:val="28"/>
          <w:szCs w:val="28"/>
        </w:rPr>
        <w:t>Рекоменд</w:t>
      </w:r>
      <w:r w:rsidRPr="00214999">
        <w:rPr>
          <w:rFonts w:ascii="Times New Roman" w:hAnsi="Times New Roman" w:cs="Times New Roman"/>
          <w:i/>
          <w:sz w:val="28"/>
          <w:szCs w:val="28"/>
        </w:rPr>
        <w:t xml:space="preserve">овано розробити та прийняти Закон України "Про конфіденційне співробітництво", у якому визначити підстави та процедуру встановлення, закріплення та завершення конфіденційного співробітництва, визначення прав та обов’язків суб’єктів, їх загального правового статусу, матеріальної винагороди, компенсації витрат у результаті виконання </w:t>
      </w:r>
      <w:r w:rsidRPr="00214999">
        <w:rPr>
          <w:rFonts w:ascii="Times New Roman" w:hAnsi="Times New Roman" w:cs="Times New Roman"/>
          <w:i/>
          <w:sz w:val="28"/>
          <w:szCs w:val="28"/>
        </w:rPr>
        <w:lastRenderedPageBreak/>
        <w:t>завдань під час конфіденційного співробітництва.</w:t>
      </w:r>
      <w:r w:rsidRPr="00214999">
        <w:rPr>
          <w:rFonts w:ascii="Times New Roman" w:hAnsi="Times New Roman" w:cs="Times New Roman"/>
          <w:sz w:val="28"/>
          <w:szCs w:val="28"/>
        </w:rPr>
        <w:t xml:space="preserve"> Текст: </w:t>
      </w:r>
      <w:hyperlink r:id="rId76" w:history="1">
        <w:r w:rsidRPr="00214999">
          <w:rPr>
            <w:rStyle w:val="a3"/>
            <w:rFonts w:ascii="Times New Roman" w:hAnsi="Times New Roman" w:cs="Times New Roman"/>
            <w:sz w:val="28"/>
            <w:szCs w:val="28"/>
          </w:rPr>
          <w:t>http://www.pravoisuspilstvo.org.ua/archive/2025/2_2025/55.pdf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Соловйова О. Є. Міжнародна співпраця у розслідуванні воєнних злочинів: механізми та перспективи впровадження в Україні</w:t>
      </w:r>
      <w:r w:rsidRPr="00214999">
        <w:rPr>
          <w:rFonts w:ascii="Times New Roman" w:hAnsi="Times New Roman" w:cs="Times New Roman"/>
          <w:sz w:val="28"/>
          <w:szCs w:val="28"/>
        </w:rPr>
        <w:t xml:space="preserve"> [Електронний ресурс] / О. Є. Соловйова // Юрид. наук. електрон. журн. – 2025. – № 4. — С. 386-388.  </w:t>
      </w:r>
      <w:r w:rsidR="00907706" w:rsidRPr="00E97ECB">
        <w:rPr>
          <w:rFonts w:ascii="Times New Roman" w:hAnsi="Times New Roman" w:cs="Times New Roman"/>
          <w:i/>
          <w:sz w:val="28"/>
          <w:szCs w:val="28"/>
        </w:rPr>
        <w:t xml:space="preserve">Досліджено міжнародну співпрацю у сфері розслідування воєнних злочинів, скоєних на території України в умовах збройної агресії. Розглянуто основні механізми взаємодії з міжнародними інституціями, такими як Міжнародний кримінальний суд (МКС), Європейська організація з питань юстиції та Європейський поліцейський офіс. Вказано на важливість повноцінного набуття Україною статусу держави-учасниці Римського статуту та МКС з </w:t>
      </w:r>
      <w:r w:rsidR="00907706">
        <w:rPr>
          <w:rFonts w:ascii="Times New Roman" w:hAnsi="Times New Roman" w:cs="Times New Roman"/>
          <w:i/>
          <w:sz w:val="28"/>
          <w:szCs w:val="28"/>
        </w:rPr>
        <w:t>0</w:t>
      </w:r>
      <w:r w:rsidR="00907706" w:rsidRPr="00E97ECB">
        <w:rPr>
          <w:rFonts w:ascii="Times New Roman" w:hAnsi="Times New Roman" w:cs="Times New Roman"/>
          <w:i/>
          <w:sz w:val="28"/>
          <w:szCs w:val="28"/>
        </w:rPr>
        <w:t>1</w:t>
      </w:r>
      <w:r w:rsidR="00907706">
        <w:rPr>
          <w:rFonts w:ascii="Times New Roman" w:hAnsi="Times New Roman" w:cs="Times New Roman"/>
          <w:i/>
          <w:sz w:val="28"/>
          <w:szCs w:val="28"/>
        </w:rPr>
        <w:t>.01.</w:t>
      </w:r>
      <w:r w:rsidR="00907706" w:rsidRPr="00E97ECB">
        <w:rPr>
          <w:rFonts w:ascii="Times New Roman" w:hAnsi="Times New Roman" w:cs="Times New Roman"/>
          <w:i/>
          <w:sz w:val="28"/>
          <w:szCs w:val="28"/>
        </w:rPr>
        <w:t>2025, що відкриває нові можливості для притягнення до відповідальності осіб, винних у вчиненні міжнародних злочинів, зокрема воєнних злочинів, геноциду та злочинів проти людяності. Окреслено види злочинів та приділено</w:t>
      </w:r>
      <w:r w:rsidR="00907706">
        <w:rPr>
          <w:rFonts w:ascii="Times New Roman" w:hAnsi="Times New Roman" w:cs="Times New Roman"/>
          <w:i/>
          <w:sz w:val="28"/>
          <w:szCs w:val="28"/>
        </w:rPr>
        <w:t xml:space="preserve"> увагу</w:t>
      </w:r>
      <w:r w:rsidR="00907706" w:rsidRPr="00E97ECB">
        <w:rPr>
          <w:rFonts w:ascii="Times New Roman" w:hAnsi="Times New Roman" w:cs="Times New Roman"/>
          <w:i/>
          <w:sz w:val="28"/>
          <w:szCs w:val="28"/>
        </w:rPr>
        <w:t xml:space="preserve"> питанням юрисдикції, доказової бази та ролі міждержавної допомоги у забезпеченні ефективного досудового розслідування та судового розгляду міжнародних (транскордонних) злочинів. Висвітлено певні проблеми доказування, подвійної кваліфікації злочинів, обмеженого процесуального ресурсу та адаптації українського законодавства до стандартів міжнародного кримінального права.</w:t>
      </w:r>
      <w:r w:rsidR="00907706"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77" w:history="1">
        <w:r w:rsidRPr="00214999">
          <w:rPr>
            <w:rStyle w:val="a3"/>
            <w:rFonts w:ascii="Times New Roman" w:hAnsi="Times New Roman" w:cs="Times New Roman"/>
            <w:sz w:val="28"/>
            <w:szCs w:val="28"/>
          </w:rPr>
          <w:t>http://www.lsej.org.ua/4_2025/93.pdf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Сушкова В. В. Застосування статті КК України щодо незаконного використання гуманітарної допомоги: труднощі кваліфікації та шляхи їх розв'язання</w:t>
      </w:r>
      <w:r w:rsidRPr="00214999">
        <w:rPr>
          <w:rFonts w:ascii="Times New Roman" w:hAnsi="Times New Roman" w:cs="Times New Roman"/>
          <w:sz w:val="28"/>
          <w:szCs w:val="28"/>
        </w:rPr>
        <w:t xml:space="preserve"> [Електронний ресурс] </w:t>
      </w:r>
      <w:r w:rsidR="0058068B">
        <w:rPr>
          <w:rFonts w:ascii="Times New Roman" w:hAnsi="Times New Roman" w:cs="Times New Roman"/>
          <w:sz w:val="28"/>
          <w:szCs w:val="28"/>
        </w:rPr>
        <w:br/>
      </w:r>
      <w:r w:rsidRPr="00214999">
        <w:rPr>
          <w:rFonts w:ascii="Times New Roman" w:hAnsi="Times New Roman" w:cs="Times New Roman"/>
          <w:sz w:val="28"/>
          <w:szCs w:val="28"/>
        </w:rPr>
        <w:t xml:space="preserve">/ В. В. Сушкова, А. В. Пазич // Юрид. наук. електрон. журн. – 2025. – № 4. – С. 337-339.  </w:t>
      </w:r>
      <w:r w:rsidRPr="00214999">
        <w:rPr>
          <w:rFonts w:ascii="Times New Roman" w:hAnsi="Times New Roman" w:cs="Times New Roman"/>
          <w:i/>
          <w:sz w:val="28"/>
          <w:szCs w:val="28"/>
        </w:rPr>
        <w:t xml:space="preserve">Проаналізовано </w:t>
      </w:r>
      <w:r w:rsidR="00EB45CE">
        <w:rPr>
          <w:rFonts w:ascii="Times New Roman" w:hAnsi="Times New Roman" w:cs="Times New Roman"/>
          <w:i/>
          <w:sz w:val="28"/>
          <w:szCs w:val="28"/>
        </w:rPr>
        <w:t>ст.</w:t>
      </w:r>
      <w:r w:rsidRPr="00214999">
        <w:rPr>
          <w:rFonts w:ascii="Times New Roman" w:hAnsi="Times New Roman" w:cs="Times New Roman"/>
          <w:i/>
          <w:sz w:val="28"/>
          <w:szCs w:val="28"/>
        </w:rPr>
        <w:t xml:space="preserve"> 201-2 Кримінального кодексу України (КК України) "Незаконне використання з метою отримання прибутку гуманітарної допомоги, благодійних пожертв або безоплатної допомоги". Висвітлено статистику кримінальних правопорушень, передбачених вищезазначеною законодавчою нормою, та наголошено на суспільній </w:t>
      </w:r>
      <w:r w:rsidRPr="00214999">
        <w:rPr>
          <w:rFonts w:ascii="Times New Roman" w:hAnsi="Times New Roman" w:cs="Times New Roman"/>
          <w:i/>
          <w:sz w:val="28"/>
          <w:szCs w:val="28"/>
        </w:rPr>
        <w:lastRenderedPageBreak/>
        <w:t>небезпечності зазначеного діяння. Надано пропозиції щодо вирішення проблеми з кваліфікації зазначеного кримінального правопорушення, спираючись на загальну теорію права та на відповідні погляди науковців у сфері кримінального права.</w:t>
      </w:r>
      <w:r w:rsidRPr="00214999">
        <w:rPr>
          <w:rFonts w:ascii="Times New Roman" w:hAnsi="Times New Roman" w:cs="Times New Roman"/>
          <w:sz w:val="28"/>
          <w:szCs w:val="28"/>
        </w:rPr>
        <w:t xml:space="preserve"> Текст: </w:t>
      </w:r>
      <w:hyperlink r:id="rId78" w:history="1">
        <w:r w:rsidRPr="00214999">
          <w:rPr>
            <w:rStyle w:val="a3"/>
            <w:rFonts w:ascii="Times New Roman" w:hAnsi="Times New Roman" w:cs="Times New Roman"/>
            <w:sz w:val="28"/>
            <w:szCs w:val="28"/>
          </w:rPr>
          <w:t>http://lsej.org.ua/4_2025/80.pdf</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Тараненко В. (Не)свобода для Михайла Головка. Як соратник Тягнибока отримав дев’ять років</w:t>
      </w:r>
      <w:r w:rsidRPr="00214999">
        <w:rPr>
          <w:rFonts w:ascii="Times New Roman" w:hAnsi="Times New Roman" w:cs="Times New Roman"/>
          <w:sz w:val="28"/>
          <w:szCs w:val="28"/>
        </w:rPr>
        <w:t xml:space="preserve"> [Електронний ресурс] / Віталій Тараненко // Главком </w:t>
      </w:r>
      <w:r w:rsidR="008C7D50">
        <w:rPr>
          <w:rFonts w:ascii="Times New Roman" w:hAnsi="Times New Roman" w:cs="Times New Roman"/>
          <w:sz w:val="28"/>
          <w:szCs w:val="28"/>
        </w:rPr>
        <w:t xml:space="preserve">: </w:t>
      </w:r>
      <w:r w:rsidRPr="00214999">
        <w:rPr>
          <w:rFonts w:ascii="Times New Roman" w:hAnsi="Times New Roman" w:cs="Times New Roman"/>
          <w:sz w:val="28"/>
          <w:szCs w:val="28"/>
        </w:rPr>
        <w:t xml:space="preserve">[інтернет-сайт]. – 2025. – 24 черв. — Електрон. дані.  </w:t>
      </w:r>
      <w:r w:rsidR="008C7D50" w:rsidRPr="00A9136A">
        <w:rPr>
          <w:rFonts w:ascii="Times New Roman" w:hAnsi="Times New Roman" w:cs="Times New Roman"/>
          <w:i/>
          <w:sz w:val="28"/>
          <w:szCs w:val="28"/>
        </w:rPr>
        <w:t xml:space="preserve">Розглянуто обставини справи колишнього голови Тернопільської обласної ради, народного депутата </w:t>
      </w:r>
      <w:r w:rsidR="008C7D50">
        <w:rPr>
          <w:rFonts w:ascii="Times New Roman" w:hAnsi="Times New Roman" w:cs="Times New Roman"/>
          <w:i/>
          <w:sz w:val="28"/>
          <w:szCs w:val="28"/>
          <w:lang w:val="en-US"/>
        </w:rPr>
        <w:t>VII</w:t>
      </w:r>
      <w:r w:rsidR="008C7D50" w:rsidRPr="00A9136A">
        <w:rPr>
          <w:rFonts w:ascii="Times New Roman" w:hAnsi="Times New Roman" w:cs="Times New Roman"/>
          <w:i/>
          <w:sz w:val="28"/>
          <w:szCs w:val="28"/>
        </w:rPr>
        <w:t xml:space="preserve"> – </w:t>
      </w:r>
      <w:r w:rsidR="008C7D50">
        <w:rPr>
          <w:rFonts w:ascii="Times New Roman" w:hAnsi="Times New Roman" w:cs="Times New Roman"/>
          <w:i/>
          <w:sz w:val="28"/>
          <w:szCs w:val="28"/>
          <w:lang w:val="en-US"/>
        </w:rPr>
        <w:t>VIII</w:t>
      </w:r>
      <w:r w:rsidR="008C7D50" w:rsidRPr="00A9136A">
        <w:rPr>
          <w:rFonts w:ascii="Times New Roman" w:hAnsi="Times New Roman" w:cs="Times New Roman"/>
          <w:i/>
          <w:sz w:val="28"/>
          <w:szCs w:val="28"/>
        </w:rPr>
        <w:t xml:space="preserve"> скликань, члена Всеукраїнського об’єднання (ВО) ”Свобода” Михайла Головка, звинуваченого в отриманні хабаря, незаконному придбанні та зберіганні боєприпасів і наданні недостовірних даних в електронній декларації. Зазначено, що відповідно до вироку Вищого антикорупційного суду (ВАКС) М</w:t>
      </w:r>
      <w:r w:rsidR="008C7D50">
        <w:rPr>
          <w:rFonts w:ascii="Times New Roman" w:hAnsi="Times New Roman" w:cs="Times New Roman"/>
          <w:i/>
          <w:sz w:val="28"/>
          <w:szCs w:val="28"/>
        </w:rPr>
        <w:t>.</w:t>
      </w:r>
      <w:r w:rsidR="008C7D50" w:rsidRPr="00A9136A">
        <w:rPr>
          <w:rFonts w:ascii="Times New Roman" w:hAnsi="Times New Roman" w:cs="Times New Roman"/>
          <w:i/>
          <w:sz w:val="28"/>
          <w:szCs w:val="28"/>
        </w:rPr>
        <w:t xml:space="preserve"> Головко отримав дев’ять років позбавлення волі з конфіскацією майна за хабар у 612 тис. грн. </w:t>
      </w:r>
      <w:r w:rsidRPr="00214999">
        <w:rPr>
          <w:rFonts w:ascii="Times New Roman" w:hAnsi="Times New Roman" w:cs="Times New Roman"/>
          <w:sz w:val="28"/>
          <w:szCs w:val="28"/>
        </w:rPr>
        <w:t xml:space="preserve">Текст: </w:t>
      </w:r>
      <w:hyperlink r:id="rId79" w:history="1">
        <w:r w:rsidRPr="00214999">
          <w:rPr>
            <w:rStyle w:val="a3"/>
            <w:rFonts w:ascii="Times New Roman" w:hAnsi="Times New Roman" w:cs="Times New Roman"/>
            <w:sz w:val="28"/>
            <w:szCs w:val="28"/>
          </w:rPr>
          <w:t>https://glavcom.ua/publications/nesvoboda-dlja-mikhajla-holovka-jak-soratnik-tjahniboka-otrimav-devjat-rokiv-1064860.html</w:t>
        </w:r>
      </w:hyperlink>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Тарасенко О. С. Кримінально-правовий вимір правоохоронної функції держави в умовах дії правового режиму воєнного стану</w:t>
      </w:r>
      <w:r w:rsidRPr="00214999">
        <w:rPr>
          <w:rFonts w:ascii="Times New Roman" w:hAnsi="Times New Roman" w:cs="Times New Roman"/>
          <w:sz w:val="28"/>
          <w:szCs w:val="28"/>
        </w:rPr>
        <w:t xml:space="preserve"> [Електронний ресурс] / О. С. Тарасенко // Право і сусп-во. – 2025. – № 2. – С.369-373.  </w:t>
      </w:r>
      <w:r w:rsidRPr="00214999">
        <w:rPr>
          <w:rFonts w:ascii="Times New Roman" w:hAnsi="Times New Roman" w:cs="Times New Roman"/>
          <w:i/>
          <w:sz w:val="28"/>
          <w:szCs w:val="28"/>
        </w:rPr>
        <w:t xml:space="preserve">Систематизовано існуючі правові підходи і визначено оптимальні рішення для удосконалення українського законодавства. Констатовано, що в умовах війни правоохоронні органи України почали виконувати невластиві їм функції – від участі у бойових діях у складі зведених загонів </w:t>
      </w:r>
      <w:r w:rsidR="00742E42">
        <w:rPr>
          <w:rFonts w:ascii="Times New Roman" w:hAnsi="Times New Roman" w:cs="Times New Roman"/>
          <w:i/>
          <w:sz w:val="28"/>
          <w:szCs w:val="28"/>
        </w:rPr>
        <w:t>С</w:t>
      </w:r>
      <w:r w:rsidRPr="00214999">
        <w:rPr>
          <w:rFonts w:ascii="Times New Roman" w:hAnsi="Times New Roman" w:cs="Times New Roman"/>
          <w:i/>
          <w:sz w:val="28"/>
          <w:szCs w:val="28"/>
        </w:rPr>
        <w:t>ил безпеки і оборони, до надання побутових послуг громадянам України на деокупованих територіях чи територіях, наближених до зони активних бойових дій – евакуація цивільного населення, перша медична допомога, заготівля дров в опалюваний сезон тощо. Надано пропозицію щодо можливого доповнення до деяких статей  Кримінального кодексу України (КК України).</w:t>
      </w:r>
      <w:r w:rsidRPr="00214999">
        <w:rPr>
          <w:rFonts w:ascii="Times New Roman" w:hAnsi="Times New Roman" w:cs="Times New Roman"/>
          <w:sz w:val="28"/>
          <w:szCs w:val="28"/>
        </w:rPr>
        <w:t xml:space="preserve"> Текст: </w:t>
      </w:r>
      <w:hyperlink r:id="rId80" w:history="1">
        <w:r w:rsidRPr="00214999">
          <w:rPr>
            <w:rStyle w:val="a3"/>
            <w:rFonts w:ascii="Times New Roman" w:hAnsi="Times New Roman" w:cs="Times New Roman"/>
            <w:sz w:val="28"/>
            <w:szCs w:val="28"/>
          </w:rPr>
          <w:t>http://pravoisuspilstvo.org.ua/archive/2025/2_2025/51.pdf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lastRenderedPageBreak/>
        <w:t>Ткач М. Коло президента. Нові подробиці корупційної справи, в якій фігурує віцепрем'єр-міністр Олексій Чернишов</w:t>
      </w:r>
      <w:r w:rsidRPr="00214999">
        <w:rPr>
          <w:rFonts w:ascii="Times New Roman" w:hAnsi="Times New Roman" w:cs="Times New Roman"/>
          <w:sz w:val="28"/>
          <w:szCs w:val="28"/>
        </w:rPr>
        <w:t xml:space="preserve"> [Електронний ресурс] / Михайло Ткач // Укр. правда : [інтернет-видання]. – 2025. – 20 черв. – Електрон. дані.  </w:t>
      </w:r>
      <w:r w:rsidR="004E683E" w:rsidRPr="00A9136A">
        <w:rPr>
          <w:rFonts w:ascii="Times New Roman" w:hAnsi="Times New Roman" w:cs="Times New Roman"/>
          <w:i/>
          <w:sz w:val="28"/>
          <w:szCs w:val="28"/>
        </w:rPr>
        <w:t>Висвітлено обставини порушеної проти віцепрем'єр-міністра - міністра національної єдності Олексія Чернишова кримінальної справи щодо ймовірного одержання ним неправомірної вигоди  від забудовника, власника групи компаній "KSM Group" Сергія Копистири. Зазначено, що наразі затримані деякі фігуранти справи, а сам О</w:t>
      </w:r>
      <w:r w:rsidR="004E683E">
        <w:rPr>
          <w:rFonts w:ascii="Times New Roman" w:hAnsi="Times New Roman" w:cs="Times New Roman"/>
          <w:i/>
          <w:sz w:val="28"/>
          <w:szCs w:val="28"/>
        </w:rPr>
        <w:t>.</w:t>
      </w:r>
      <w:r w:rsidR="004E683E" w:rsidRPr="00A9136A">
        <w:rPr>
          <w:rFonts w:ascii="Times New Roman" w:hAnsi="Times New Roman" w:cs="Times New Roman"/>
          <w:i/>
          <w:sz w:val="28"/>
          <w:szCs w:val="28"/>
        </w:rPr>
        <w:t xml:space="preserve"> Чернишов перебуває у закордонному відрядженні в Чехії. Спрогнозовано можливі сценарії розслідування справи та перспективи перебування О</w:t>
      </w:r>
      <w:r w:rsidR="004E683E">
        <w:rPr>
          <w:rFonts w:ascii="Times New Roman" w:hAnsi="Times New Roman" w:cs="Times New Roman"/>
          <w:i/>
          <w:sz w:val="28"/>
          <w:szCs w:val="28"/>
        </w:rPr>
        <w:t>.</w:t>
      </w:r>
      <w:r w:rsidR="004E683E" w:rsidRPr="00A9136A">
        <w:rPr>
          <w:rFonts w:ascii="Times New Roman" w:hAnsi="Times New Roman" w:cs="Times New Roman"/>
          <w:i/>
          <w:sz w:val="28"/>
          <w:szCs w:val="28"/>
        </w:rPr>
        <w:t xml:space="preserve"> Чернишова на посаді. </w:t>
      </w:r>
      <w:r w:rsidRPr="00214999">
        <w:rPr>
          <w:rFonts w:ascii="Times New Roman" w:hAnsi="Times New Roman" w:cs="Times New Roman"/>
          <w:sz w:val="28"/>
          <w:szCs w:val="28"/>
        </w:rPr>
        <w:t xml:space="preserve">Текст: </w:t>
      </w:r>
      <w:hyperlink r:id="rId81" w:history="1">
        <w:r w:rsidRPr="00214999">
          <w:rPr>
            <w:rStyle w:val="a3"/>
            <w:rFonts w:ascii="Times New Roman" w:hAnsi="Times New Roman" w:cs="Times New Roman"/>
            <w:sz w:val="28"/>
            <w:szCs w:val="28"/>
          </w:rPr>
          <w:t>https://www.pravda.com.ua/articles/2025/06/20/7517921/</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Ткаченко А. Наркотизація військовослужбовців як детермінанта самовільного залишення військової частини або місця служби</w:t>
      </w:r>
      <w:r w:rsidRPr="00214999">
        <w:rPr>
          <w:rFonts w:ascii="Times New Roman" w:hAnsi="Times New Roman" w:cs="Times New Roman"/>
          <w:sz w:val="28"/>
          <w:szCs w:val="28"/>
        </w:rPr>
        <w:t xml:space="preserve"> [Електронний ресурс] / А. Ткаченко, П. Ткаченко // Юрид. вісн. </w:t>
      </w:r>
      <w:r w:rsidR="0058068B">
        <w:rPr>
          <w:rFonts w:ascii="Times New Roman" w:hAnsi="Times New Roman" w:cs="Times New Roman"/>
          <w:sz w:val="28"/>
          <w:szCs w:val="28"/>
        </w:rPr>
        <w:br/>
      </w:r>
      <w:r w:rsidRPr="00214999">
        <w:rPr>
          <w:rFonts w:ascii="Times New Roman" w:hAnsi="Times New Roman" w:cs="Times New Roman"/>
          <w:sz w:val="28"/>
          <w:szCs w:val="28"/>
        </w:rPr>
        <w:t xml:space="preserve">– 2025. – № 2. – С. 93-101.  </w:t>
      </w:r>
      <w:r w:rsidRPr="00214999">
        <w:rPr>
          <w:rFonts w:ascii="Times New Roman" w:hAnsi="Times New Roman" w:cs="Times New Roman"/>
          <w:i/>
          <w:sz w:val="28"/>
          <w:szCs w:val="28"/>
        </w:rPr>
        <w:t xml:space="preserve">Досліджено проблеми наркотизації військовослужбовців як детермінанти самовільного залишення військової частини (СЗЧ) або місця служби. Вказано на  зростання випадків адиктивної поведінки серед особового складу військових формувань і на основі аналізу науково-дослідних, статистичних </w:t>
      </w:r>
      <w:r w:rsidR="007B38F6">
        <w:rPr>
          <w:rFonts w:ascii="Times New Roman" w:hAnsi="Times New Roman" w:cs="Times New Roman"/>
          <w:i/>
          <w:sz w:val="28"/>
          <w:szCs w:val="28"/>
        </w:rPr>
        <w:t>і</w:t>
      </w:r>
      <w:r w:rsidRPr="00214999">
        <w:rPr>
          <w:rFonts w:ascii="Times New Roman" w:hAnsi="Times New Roman" w:cs="Times New Roman"/>
          <w:i/>
          <w:sz w:val="28"/>
          <w:szCs w:val="28"/>
        </w:rPr>
        <w:t xml:space="preserve"> соціологічних даних доведено, що наркозалежність безпосередньо впливає на психологічну стабільність військовослужбовців, руйнує моральний дух колективу та провокує як загальнокримінальні злочини</w:t>
      </w:r>
      <w:r w:rsidR="007B38F6">
        <w:rPr>
          <w:rFonts w:ascii="Times New Roman" w:hAnsi="Times New Roman" w:cs="Times New Roman"/>
          <w:i/>
          <w:sz w:val="28"/>
          <w:szCs w:val="28"/>
        </w:rPr>
        <w:t>,</w:t>
      </w:r>
      <w:r w:rsidRPr="00214999">
        <w:rPr>
          <w:rFonts w:ascii="Times New Roman" w:hAnsi="Times New Roman" w:cs="Times New Roman"/>
          <w:i/>
          <w:sz w:val="28"/>
          <w:szCs w:val="28"/>
        </w:rPr>
        <w:t xml:space="preserve"> так і військові кримінальні правопорушення, зокрема СЗЧ. Розглянуто соціальні, психологічні та організаційні чинники, які сприяють проникненню наркотиків до військових частин. Проаналізовано ретроспективи міжнародного досвіду - війни у В’єтнамі, Кореї, Алжирі, Перській Затоці. Обґрунтовано необхідність системного підходу до запобігання наркотизації через реформування медичного огляду, посилення внутрішнього контролю, удосконалення профілактики та правового реагування. </w:t>
      </w:r>
      <w:r w:rsidRPr="00214999">
        <w:rPr>
          <w:rFonts w:ascii="Times New Roman" w:hAnsi="Times New Roman" w:cs="Times New Roman"/>
          <w:sz w:val="28"/>
          <w:szCs w:val="28"/>
        </w:rPr>
        <w:t xml:space="preserve">Текст: </w:t>
      </w:r>
      <w:hyperlink r:id="rId82" w:history="1">
        <w:r w:rsidRPr="00214999">
          <w:rPr>
            <w:rStyle w:val="a3"/>
            <w:rFonts w:ascii="Times New Roman" w:hAnsi="Times New Roman" w:cs="Times New Roman"/>
            <w:sz w:val="28"/>
            <w:szCs w:val="28"/>
          </w:rPr>
          <w:t>http://yurvisnyk.in.ua/v2_2025/12.pdf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lastRenderedPageBreak/>
        <w:t>Ткаченко В. В. Колабораціонізм як нова форма організованої злочинності в умовах війни</w:t>
      </w:r>
      <w:r w:rsidRPr="00214999">
        <w:rPr>
          <w:rFonts w:ascii="Times New Roman" w:hAnsi="Times New Roman" w:cs="Times New Roman"/>
          <w:sz w:val="28"/>
          <w:szCs w:val="28"/>
        </w:rPr>
        <w:t xml:space="preserve"> [Електронний ресурс] / В. В. Ткаченко // Юрид. наук. електрон. журн. – 2025. – № 4. – С. 340-342.  </w:t>
      </w:r>
      <w:r w:rsidRPr="00214999">
        <w:rPr>
          <w:rFonts w:ascii="Times New Roman" w:hAnsi="Times New Roman" w:cs="Times New Roman"/>
          <w:i/>
          <w:sz w:val="28"/>
          <w:szCs w:val="28"/>
        </w:rPr>
        <w:t xml:space="preserve">Здійснено кримінально-правовий аналіз колабораційної діяльності як нової форми організованої злочинності, що активно проявляється на тимчасово окупованих територіях (ТОТ) України. Розглянуто правову природу цього явища та визначено основні форми колабораційної діяльності – вимушену, добровільну та ідеологічну. Висвітлено підходи до правової кваліфікації відповідних дій згідно з Кримінальним кодексом України (КК України), зокрема з урахуванням змін, внесених Законом від </w:t>
      </w:r>
      <w:r w:rsidR="00790629">
        <w:rPr>
          <w:rFonts w:ascii="Times New Roman" w:hAnsi="Times New Roman" w:cs="Times New Roman"/>
          <w:i/>
          <w:sz w:val="28"/>
          <w:szCs w:val="28"/>
        </w:rPr>
        <w:t>0</w:t>
      </w:r>
      <w:r w:rsidRPr="00214999">
        <w:rPr>
          <w:rFonts w:ascii="Times New Roman" w:hAnsi="Times New Roman" w:cs="Times New Roman"/>
          <w:i/>
          <w:sz w:val="28"/>
          <w:szCs w:val="28"/>
        </w:rPr>
        <w:t>3</w:t>
      </w:r>
      <w:r w:rsidR="00790629">
        <w:rPr>
          <w:rFonts w:ascii="Times New Roman" w:hAnsi="Times New Roman" w:cs="Times New Roman"/>
          <w:i/>
          <w:sz w:val="28"/>
          <w:szCs w:val="28"/>
        </w:rPr>
        <w:t>.03.</w:t>
      </w:r>
      <w:r w:rsidRPr="00214999">
        <w:rPr>
          <w:rFonts w:ascii="Times New Roman" w:hAnsi="Times New Roman" w:cs="Times New Roman"/>
          <w:i/>
          <w:sz w:val="28"/>
          <w:szCs w:val="28"/>
        </w:rPr>
        <w:t>2022. Особливу увагу приділено проблемі розмежування складів злочинів колабораціонізму та державної зради, а також вказано на недоліки правозастосування, серед яких відсутність чіткої правової кваліфікації, змагальності сторін у судовому процесі та належної оцінки доказів. Надано статистичні дані щодо кількості вчинених правопорушень за 2022 – 2025 р</w:t>
      </w:r>
      <w:r w:rsidR="00790629">
        <w:rPr>
          <w:rFonts w:ascii="Times New Roman" w:hAnsi="Times New Roman" w:cs="Times New Roman"/>
          <w:i/>
          <w:sz w:val="28"/>
          <w:szCs w:val="28"/>
        </w:rPr>
        <w:t>р</w:t>
      </w:r>
      <w:r w:rsidRPr="00214999">
        <w:rPr>
          <w:rFonts w:ascii="Times New Roman" w:hAnsi="Times New Roman" w:cs="Times New Roman"/>
          <w:i/>
          <w:sz w:val="28"/>
          <w:szCs w:val="28"/>
        </w:rPr>
        <w:t xml:space="preserve">. </w:t>
      </w:r>
      <w:r w:rsidR="00790629">
        <w:rPr>
          <w:rFonts w:ascii="Times New Roman" w:hAnsi="Times New Roman" w:cs="Times New Roman"/>
          <w:i/>
          <w:sz w:val="28"/>
          <w:szCs w:val="28"/>
        </w:rPr>
        <w:t>Над</w:t>
      </w:r>
      <w:r w:rsidRPr="00214999">
        <w:rPr>
          <w:rFonts w:ascii="Times New Roman" w:hAnsi="Times New Roman" w:cs="Times New Roman"/>
          <w:i/>
          <w:sz w:val="28"/>
          <w:szCs w:val="28"/>
        </w:rPr>
        <w:t xml:space="preserve">ано рекомендації щодо протидії колабораціонізму, серед іншого стосовно удосконалення законодавчого визначення колабораціонізму з метою уникнення дублювання норм та посилення міжнародної співпраці у документуванні злочинів </w:t>
      </w:r>
      <w:r w:rsidR="00790629">
        <w:rPr>
          <w:rFonts w:ascii="Times New Roman" w:hAnsi="Times New Roman" w:cs="Times New Roman"/>
          <w:i/>
          <w:sz w:val="28"/>
          <w:szCs w:val="28"/>
        </w:rPr>
        <w:t>і</w:t>
      </w:r>
      <w:r w:rsidRPr="00214999">
        <w:rPr>
          <w:rFonts w:ascii="Times New Roman" w:hAnsi="Times New Roman" w:cs="Times New Roman"/>
          <w:i/>
          <w:sz w:val="28"/>
          <w:szCs w:val="28"/>
        </w:rPr>
        <w:t xml:space="preserve"> притягненні колаборантів до відповідальності.</w:t>
      </w:r>
      <w:r w:rsidRPr="00214999">
        <w:rPr>
          <w:rFonts w:ascii="Times New Roman" w:hAnsi="Times New Roman" w:cs="Times New Roman"/>
          <w:sz w:val="28"/>
          <w:szCs w:val="28"/>
        </w:rPr>
        <w:t xml:space="preserve"> Текст: </w:t>
      </w:r>
      <w:hyperlink r:id="rId83" w:history="1">
        <w:r w:rsidRPr="00214999">
          <w:rPr>
            <w:rStyle w:val="a3"/>
            <w:rFonts w:ascii="Times New Roman" w:hAnsi="Times New Roman" w:cs="Times New Roman"/>
            <w:sz w:val="28"/>
            <w:szCs w:val="28"/>
          </w:rPr>
          <w:t>http://lsej.org.ua/4_2025/81.pdf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Толкач А. М. Жіноча злочинність: виклики сьогодення</w:t>
      </w:r>
      <w:r w:rsidRPr="00214999">
        <w:rPr>
          <w:rFonts w:ascii="Times New Roman" w:hAnsi="Times New Roman" w:cs="Times New Roman"/>
          <w:sz w:val="28"/>
          <w:szCs w:val="28"/>
        </w:rPr>
        <w:t xml:space="preserve"> [Електронний ресурс] / А. М. Толкач // Аналіт.-порівнял. правознавство : електрон. наук. вид. – 2025. – № 2. – С. 901-904.  </w:t>
      </w:r>
      <w:r w:rsidRPr="00214999">
        <w:rPr>
          <w:rFonts w:ascii="Times New Roman" w:hAnsi="Times New Roman" w:cs="Times New Roman"/>
          <w:i/>
          <w:sz w:val="28"/>
          <w:szCs w:val="28"/>
        </w:rPr>
        <w:t xml:space="preserve">Подано кримінологічну характеристику жіночої злочинності на основі звітів про осіб, які вчинили кримінальні правопорушення, наданих офісом Генеральної Прокуратури України. Виокремлено дві сфери суспільного життя, де жінки вчиняють кримінальні правопорушення, а саме – сфера побуту і професійна сфера, де жінка працює, виконує професійні функції, пов’язані з можливістю вільного доступу до матеріальних цінностей. Зазначено, що на ріст жіночої злочинності вплинула війна РФ проти України, яка триває вже три роки. Це </w:t>
      </w:r>
      <w:r w:rsidRPr="00214999">
        <w:rPr>
          <w:rFonts w:ascii="Times New Roman" w:hAnsi="Times New Roman" w:cs="Times New Roman"/>
          <w:i/>
          <w:sz w:val="28"/>
          <w:szCs w:val="28"/>
        </w:rPr>
        <w:lastRenderedPageBreak/>
        <w:t>стосується колабораційної діяльності, державної зради, передачі інформації про пересування ЗСУ, співпраця з органами російської влади на окупованих територіях, яке вчиняється жінками.</w:t>
      </w:r>
      <w:r w:rsidRPr="00214999">
        <w:rPr>
          <w:rFonts w:ascii="Times New Roman" w:hAnsi="Times New Roman" w:cs="Times New Roman"/>
          <w:sz w:val="28"/>
          <w:szCs w:val="28"/>
        </w:rPr>
        <w:t xml:space="preserve"> Текст: </w:t>
      </w:r>
      <w:hyperlink r:id="rId84" w:history="1">
        <w:r w:rsidRPr="00214999">
          <w:rPr>
            <w:rStyle w:val="a3"/>
            <w:rFonts w:ascii="Times New Roman" w:hAnsi="Times New Roman" w:cs="Times New Roman"/>
            <w:sz w:val="28"/>
            <w:szCs w:val="28"/>
          </w:rPr>
          <w:t>https://app-journal.in.ua/wp-content/uploads/2025/04/135.pdf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Тома М. Г. Інструменти OSINT: фіксація воєнних злочинів в Україні</w:t>
      </w:r>
      <w:r w:rsidRPr="00214999">
        <w:rPr>
          <w:rFonts w:ascii="Times New Roman" w:hAnsi="Times New Roman" w:cs="Times New Roman"/>
          <w:sz w:val="28"/>
          <w:szCs w:val="28"/>
        </w:rPr>
        <w:t xml:space="preserve"> [Електронний ресурс] / М. Г. Тома, О. В. Василова </w:t>
      </w:r>
      <w:r w:rsidR="00B532F9">
        <w:rPr>
          <w:rFonts w:ascii="Times New Roman" w:hAnsi="Times New Roman" w:cs="Times New Roman"/>
          <w:sz w:val="28"/>
          <w:szCs w:val="28"/>
        </w:rPr>
        <w:br/>
      </w:r>
      <w:r w:rsidRPr="00214999">
        <w:rPr>
          <w:rFonts w:ascii="Times New Roman" w:hAnsi="Times New Roman" w:cs="Times New Roman"/>
          <w:sz w:val="28"/>
          <w:szCs w:val="28"/>
        </w:rPr>
        <w:t xml:space="preserve">// Аналіт.-порівнял. правознавство : електрон. наук. вид. – 2025. – № 2. – </w:t>
      </w:r>
      <w:r w:rsidR="00B532F9">
        <w:rPr>
          <w:rFonts w:ascii="Times New Roman" w:hAnsi="Times New Roman" w:cs="Times New Roman"/>
          <w:sz w:val="28"/>
          <w:szCs w:val="28"/>
        </w:rPr>
        <w:br/>
      </w:r>
      <w:r w:rsidRPr="00214999">
        <w:rPr>
          <w:rFonts w:ascii="Times New Roman" w:hAnsi="Times New Roman" w:cs="Times New Roman"/>
          <w:sz w:val="28"/>
          <w:szCs w:val="28"/>
        </w:rPr>
        <w:t xml:space="preserve">С. 905-909.  </w:t>
      </w:r>
      <w:r w:rsidRPr="00214999">
        <w:rPr>
          <w:rFonts w:ascii="Times New Roman" w:hAnsi="Times New Roman" w:cs="Times New Roman"/>
          <w:i/>
          <w:sz w:val="28"/>
          <w:szCs w:val="28"/>
        </w:rPr>
        <w:t>Проаналізовано інструменти OSINT (розвідки з відкритих джерел) та їх застосування як перспективного інструменту моніторингу фіксації воєнних злочинів в контексті забезпечення національної безпеки. Розглянуто вітчизняний та закордонний досвід у підходах до збору інформації через відкриті джерела, а також запропоновано перелік найвідоміших інструментів OSINT. З урахуванням зростання потреби в Україні у фіксації воєнних злочинів запропоновано низку найефективніших інструментів у фіксації правопорушень, спрямованих на забезпечення справедливого розслідування та захист національних інтересів і гарантування національної безпеки. Визначено переваги використання OSINT. Зроблено висновок, що активна інтеграція OSINT у роботу правоохоронної системи може стати важливим чинником ефективного регулювання правоохоронної діяльності в Україні, особливо в аспекті забезпечення національної безпеки.</w:t>
      </w:r>
      <w:r w:rsidRPr="00214999">
        <w:rPr>
          <w:rFonts w:ascii="Times New Roman" w:hAnsi="Times New Roman" w:cs="Times New Roman"/>
          <w:sz w:val="28"/>
          <w:szCs w:val="28"/>
        </w:rPr>
        <w:t xml:space="preserve"> Текст: </w:t>
      </w:r>
      <w:hyperlink r:id="rId85" w:history="1">
        <w:r w:rsidRPr="00214999">
          <w:rPr>
            <w:rStyle w:val="a3"/>
            <w:rFonts w:ascii="Times New Roman" w:hAnsi="Times New Roman" w:cs="Times New Roman"/>
            <w:sz w:val="28"/>
            <w:szCs w:val="28"/>
          </w:rPr>
          <w:t>https://app-journal.in.ua/wp-content/uploads/2025/04/136.pdf</w:t>
        </w:r>
      </w:hyperlink>
    </w:p>
    <w:p w:rsidR="00797EDA" w:rsidRPr="00214999" w:rsidRDefault="003A2912" w:rsidP="00214999">
      <w:pPr>
        <w:pStyle w:val="a8"/>
        <w:numPr>
          <w:ilvl w:val="0"/>
          <w:numId w:val="1"/>
        </w:numPr>
        <w:spacing w:after="120" w:line="360" w:lineRule="auto"/>
        <w:ind w:left="0" w:firstLine="567"/>
        <w:jc w:val="both"/>
      </w:pPr>
      <w:r w:rsidRPr="00214999">
        <w:rPr>
          <w:rFonts w:ascii="Times New Roman" w:hAnsi="Times New Roman" w:cs="Times New Roman"/>
          <w:b/>
          <w:sz w:val="28"/>
          <w:szCs w:val="28"/>
        </w:rPr>
        <w:t>Торгало Д. "Документуючи злочинну діяльність деяких наркоугруповань, розуміли, що ці особи були завербовані ворогом", – Дмитро Торгало</w:t>
      </w:r>
      <w:r w:rsidRPr="00214999">
        <w:rPr>
          <w:rFonts w:ascii="Times New Roman" w:hAnsi="Times New Roman" w:cs="Times New Roman"/>
          <w:sz w:val="28"/>
          <w:szCs w:val="28"/>
        </w:rPr>
        <w:t xml:space="preserve"> [Електронний ресурс] / Дмитро Торгало; бесіду вела Тетяна Бодня // Цензор. НЕТ : [інтернет-портал]. – 2025. – 6 черв. – Електрон. дані.  </w:t>
      </w:r>
      <w:r w:rsidRPr="00214999">
        <w:rPr>
          <w:rFonts w:ascii="Times New Roman" w:hAnsi="Times New Roman" w:cs="Times New Roman"/>
          <w:i/>
          <w:sz w:val="28"/>
          <w:szCs w:val="28"/>
        </w:rPr>
        <w:t xml:space="preserve">Подано матеріали бесіди з начальником Департаменту боротьби з наркозлочинністю Національної поліції України (НПУ) Дмитром Торгалом. </w:t>
      </w:r>
      <w:r w:rsidR="00B4124E">
        <w:rPr>
          <w:rFonts w:ascii="Times New Roman" w:hAnsi="Times New Roman" w:cs="Times New Roman"/>
          <w:i/>
          <w:sz w:val="28"/>
          <w:szCs w:val="28"/>
        </w:rPr>
        <w:t xml:space="preserve">Він </w:t>
      </w:r>
      <w:r w:rsidRPr="00214999">
        <w:rPr>
          <w:rFonts w:ascii="Times New Roman" w:hAnsi="Times New Roman" w:cs="Times New Roman"/>
          <w:i/>
          <w:sz w:val="28"/>
          <w:szCs w:val="28"/>
        </w:rPr>
        <w:t xml:space="preserve">розповів про діяльність правоохоронців </w:t>
      </w:r>
      <w:r w:rsidR="00B4124E">
        <w:rPr>
          <w:rFonts w:ascii="Times New Roman" w:hAnsi="Times New Roman" w:cs="Times New Roman"/>
          <w:i/>
          <w:sz w:val="28"/>
          <w:szCs w:val="28"/>
        </w:rPr>
        <w:t>і</w:t>
      </w:r>
      <w:r w:rsidRPr="00214999">
        <w:rPr>
          <w:rFonts w:ascii="Times New Roman" w:hAnsi="Times New Roman" w:cs="Times New Roman"/>
          <w:i/>
          <w:sz w:val="28"/>
          <w:szCs w:val="28"/>
        </w:rPr>
        <w:t xml:space="preserve">з виявлення виробництва, перевезення та розповсюдження наркотичних речовин і прекурсорів, зокрема </w:t>
      </w:r>
      <w:r w:rsidRPr="00214999">
        <w:rPr>
          <w:rFonts w:ascii="Times New Roman" w:hAnsi="Times New Roman" w:cs="Times New Roman"/>
          <w:i/>
          <w:sz w:val="28"/>
          <w:szCs w:val="28"/>
        </w:rPr>
        <w:lastRenderedPageBreak/>
        <w:t xml:space="preserve">повідомив, що нещодавно НПУ провела масштабну спецоперацію в </w:t>
      </w:r>
      <w:r w:rsidR="00B4124E">
        <w:rPr>
          <w:rFonts w:ascii="Times New Roman" w:hAnsi="Times New Roman" w:cs="Times New Roman"/>
          <w:i/>
          <w:sz w:val="28"/>
          <w:szCs w:val="28"/>
        </w:rPr>
        <w:br/>
      </w:r>
      <w:r w:rsidRPr="00214999">
        <w:rPr>
          <w:rFonts w:ascii="Times New Roman" w:hAnsi="Times New Roman" w:cs="Times New Roman"/>
          <w:i/>
          <w:sz w:val="28"/>
          <w:szCs w:val="28"/>
        </w:rPr>
        <w:t xml:space="preserve">15 регіонах країни та ліквідувала злочинну мережу, учасники якої щомісячно виготовляли понад 700 кг наркотиків та розповсюджували їх в областях України. Також </w:t>
      </w:r>
      <w:r w:rsidR="00B4124E">
        <w:rPr>
          <w:rFonts w:ascii="Times New Roman" w:hAnsi="Times New Roman" w:cs="Times New Roman"/>
          <w:i/>
          <w:sz w:val="28"/>
          <w:szCs w:val="28"/>
        </w:rPr>
        <w:t>п</w:t>
      </w:r>
      <w:r w:rsidR="00B4124E" w:rsidRPr="00214999">
        <w:rPr>
          <w:rFonts w:ascii="Times New Roman" w:hAnsi="Times New Roman" w:cs="Times New Roman"/>
          <w:i/>
          <w:sz w:val="28"/>
          <w:szCs w:val="28"/>
        </w:rPr>
        <w:t xml:space="preserve">осадовець </w:t>
      </w:r>
      <w:r w:rsidRPr="00214999">
        <w:rPr>
          <w:rFonts w:ascii="Times New Roman" w:hAnsi="Times New Roman" w:cs="Times New Roman"/>
          <w:i/>
          <w:sz w:val="28"/>
          <w:szCs w:val="28"/>
        </w:rPr>
        <w:t>зазначив, що російські спецслужби використовують наркотики як гібридний інструмент дестабілізації в країні, особливо на прифронтових територіях, та через телеграм-канали, в яких продають наркотики, вербують наркозалежних для вчинення терористичних актів і диверсій - підпалів автівок військових, закладення вибухівки поблизу ТЦК чи районних управлінь поліції тощо.</w:t>
      </w:r>
      <w:r w:rsidRPr="00214999">
        <w:rPr>
          <w:rFonts w:ascii="Times New Roman" w:hAnsi="Times New Roman" w:cs="Times New Roman"/>
          <w:sz w:val="28"/>
          <w:szCs w:val="28"/>
        </w:rPr>
        <w:t xml:space="preserve"> Текст: </w:t>
      </w:r>
      <w:hyperlink r:id="rId86" w:history="1">
        <w:r w:rsidRPr="00214999">
          <w:rPr>
            <w:rStyle w:val="a3"/>
            <w:rFonts w:ascii="Times New Roman" w:hAnsi="Times New Roman" w:cs="Times New Roman"/>
            <w:sz w:val="28"/>
            <w:szCs w:val="28"/>
          </w:rPr>
          <w:t>https://censor.net/ua/resonance/3556458/interv-yu-tsenzor-net-z-dmytrom-torgalom-yak-vedetsya-borotba-z-narkougrupovannyamy-pid-chas-viyiny</w:t>
        </w:r>
      </w:hyperlink>
    </w:p>
    <w:p w:rsidR="003A2912" w:rsidRPr="00214999" w:rsidRDefault="00797EDA"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 xml:space="preserve">III конференція "Бізнес VS санкції": Віталій Сердюк проаналізував ризики для бізнесу від запровадження криміналізації обходу санкцій </w:t>
      </w:r>
      <w:r w:rsidRPr="00214999">
        <w:rPr>
          <w:rFonts w:ascii="Times New Roman" w:hAnsi="Times New Roman" w:cs="Times New Roman"/>
          <w:sz w:val="28"/>
          <w:szCs w:val="28"/>
        </w:rPr>
        <w:t xml:space="preserve">[Електронний ресурс] // Юрид. практика. – 2025. – 19 черв. – Електрон. дані.  </w:t>
      </w:r>
      <w:r w:rsidRPr="00214999">
        <w:rPr>
          <w:rFonts w:ascii="Times New Roman" w:hAnsi="Times New Roman" w:cs="Times New Roman"/>
          <w:i/>
          <w:sz w:val="28"/>
          <w:szCs w:val="28"/>
        </w:rPr>
        <w:t xml:space="preserve">Подано тези спеціальної доповіді "Ризики для бізнесу від запровадження криміналізації обходу санкцій", з якою у межах </w:t>
      </w:r>
      <w:r w:rsidR="00A910DC">
        <w:rPr>
          <w:rFonts w:ascii="Times New Roman" w:hAnsi="Times New Roman" w:cs="Times New Roman"/>
          <w:i/>
          <w:sz w:val="28"/>
          <w:szCs w:val="28"/>
        </w:rPr>
        <w:br/>
      </w:r>
      <w:r w:rsidRPr="00214999">
        <w:rPr>
          <w:rFonts w:ascii="Times New Roman" w:hAnsi="Times New Roman" w:cs="Times New Roman"/>
          <w:i/>
          <w:sz w:val="28"/>
          <w:szCs w:val="28"/>
        </w:rPr>
        <w:t xml:space="preserve">III конференції "Бізнес VS санкції" виступив старший партнер АО AVER LEX Віталій Сердюк. </w:t>
      </w:r>
      <w:r w:rsidR="00B4124E">
        <w:rPr>
          <w:rFonts w:ascii="Times New Roman" w:hAnsi="Times New Roman" w:cs="Times New Roman"/>
          <w:i/>
          <w:sz w:val="28"/>
          <w:szCs w:val="28"/>
        </w:rPr>
        <w:t xml:space="preserve">Він </w:t>
      </w:r>
      <w:r w:rsidRPr="00214999">
        <w:rPr>
          <w:rFonts w:ascii="Times New Roman" w:hAnsi="Times New Roman" w:cs="Times New Roman"/>
          <w:i/>
          <w:sz w:val="28"/>
          <w:szCs w:val="28"/>
        </w:rPr>
        <w:t xml:space="preserve">проаналізував законопроєкт про внесення змін до Кримінального кодексу України (КК України), Кримінального процесуального кодексу України (КПК України) та Закону України "Про санкції" щодо встановлення відповідальності за порушення спеціальних економічних та інших обмежувальних заходів (санкцій), який зараз готується до другого читання у Верховній Раді України (ВР України). </w:t>
      </w:r>
      <w:r w:rsidR="00B4124E" w:rsidRPr="00214999">
        <w:rPr>
          <w:rFonts w:ascii="Times New Roman" w:hAnsi="Times New Roman" w:cs="Times New Roman"/>
          <w:i/>
          <w:sz w:val="28"/>
          <w:szCs w:val="28"/>
        </w:rPr>
        <w:t xml:space="preserve">Доповідач </w:t>
      </w:r>
      <w:r w:rsidRPr="00214999">
        <w:rPr>
          <w:rFonts w:ascii="Times New Roman" w:hAnsi="Times New Roman" w:cs="Times New Roman"/>
          <w:i/>
          <w:sz w:val="28"/>
          <w:szCs w:val="28"/>
        </w:rPr>
        <w:t xml:space="preserve">навів статистичні дані щодо кейсів, пов’язаних із санкційною діяльністю, яка активно розпочалася з 2022 р. </w:t>
      </w:r>
      <w:r w:rsidR="00B4124E">
        <w:rPr>
          <w:rFonts w:ascii="Times New Roman" w:hAnsi="Times New Roman" w:cs="Times New Roman"/>
          <w:i/>
          <w:sz w:val="28"/>
          <w:szCs w:val="28"/>
        </w:rPr>
        <w:t>Він</w:t>
      </w:r>
      <w:r w:rsidRPr="00214999">
        <w:rPr>
          <w:rFonts w:ascii="Times New Roman" w:hAnsi="Times New Roman" w:cs="Times New Roman"/>
          <w:i/>
          <w:sz w:val="28"/>
          <w:szCs w:val="28"/>
        </w:rPr>
        <w:t xml:space="preserve"> вказав, що певні положення законопроєкту не відповідають повн</w:t>
      </w:r>
      <w:r w:rsidR="00B4124E">
        <w:rPr>
          <w:rFonts w:ascii="Times New Roman" w:hAnsi="Times New Roman" w:cs="Times New Roman"/>
          <w:i/>
          <w:sz w:val="28"/>
          <w:szCs w:val="28"/>
        </w:rPr>
        <w:t>ою</w:t>
      </w:r>
      <w:r w:rsidRPr="00214999">
        <w:rPr>
          <w:rFonts w:ascii="Times New Roman" w:hAnsi="Times New Roman" w:cs="Times New Roman"/>
          <w:i/>
          <w:sz w:val="28"/>
          <w:szCs w:val="28"/>
        </w:rPr>
        <w:t xml:space="preserve"> мір</w:t>
      </w:r>
      <w:r w:rsidR="00B4124E">
        <w:rPr>
          <w:rFonts w:ascii="Times New Roman" w:hAnsi="Times New Roman" w:cs="Times New Roman"/>
          <w:i/>
          <w:sz w:val="28"/>
          <w:szCs w:val="28"/>
        </w:rPr>
        <w:t>ою</w:t>
      </w:r>
      <w:r w:rsidRPr="00214999">
        <w:rPr>
          <w:rFonts w:ascii="Times New Roman" w:hAnsi="Times New Roman" w:cs="Times New Roman"/>
          <w:i/>
          <w:sz w:val="28"/>
          <w:szCs w:val="28"/>
        </w:rPr>
        <w:t xml:space="preserve"> Конвенції про захист прав людини і основоположних свобод і Конституції України, зокрема </w:t>
      </w:r>
      <w:r w:rsidR="00B4124E">
        <w:rPr>
          <w:rFonts w:ascii="Times New Roman" w:hAnsi="Times New Roman" w:cs="Times New Roman"/>
          <w:i/>
          <w:sz w:val="28"/>
          <w:szCs w:val="28"/>
        </w:rPr>
        <w:t>ст.</w:t>
      </w:r>
      <w:r w:rsidRPr="00214999">
        <w:rPr>
          <w:rFonts w:ascii="Times New Roman" w:hAnsi="Times New Roman" w:cs="Times New Roman"/>
          <w:i/>
          <w:sz w:val="28"/>
          <w:szCs w:val="28"/>
        </w:rPr>
        <w:t xml:space="preserve"> 59 "Кожен має право на професійну правничу допомогу". В</w:t>
      </w:r>
      <w:r w:rsidR="00B4124E">
        <w:rPr>
          <w:rFonts w:ascii="Times New Roman" w:hAnsi="Times New Roman" w:cs="Times New Roman"/>
          <w:i/>
          <w:sz w:val="28"/>
          <w:szCs w:val="28"/>
        </w:rPr>
        <w:t>.</w:t>
      </w:r>
      <w:r w:rsidRPr="00214999">
        <w:rPr>
          <w:rFonts w:ascii="Times New Roman" w:hAnsi="Times New Roman" w:cs="Times New Roman"/>
          <w:i/>
          <w:sz w:val="28"/>
          <w:szCs w:val="28"/>
        </w:rPr>
        <w:t xml:space="preserve"> Сердюк висловив сподівання, що законопроєкт буде прийнято, та запропонував до нього власні зміни.</w:t>
      </w:r>
      <w:r w:rsidRPr="00214999">
        <w:rPr>
          <w:rFonts w:ascii="Times New Roman" w:hAnsi="Times New Roman" w:cs="Times New Roman"/>
          <w:sz w:val="28"/>
          <w:szCs w:val="28"/>
        </w:rPr>
        <w:t xml:space="preserve"> Текст: </w:t>
      </w:r>
      <w:hyperlink r:id="rId87" w:history="1">
        <w:r w:rsidRPr="00214999">
          <w:rPr>
            <w:rStyle w:val="a3"/>
            <w:rFonts w:ascii="Times New Roman" w:hAnsi="Times New Roman" w:cs="Times New Roman"/>
            <w:sz w:val="28"/>
            <w:szCs w:val="28"/>
          </w:rPr>
          <w:t>https://pravo.ua/iii-konferentsiia-biznes-vs-sanktsii-vitalii-</w:t>
        </w:r>
        <w:r w:rsidRPr="00214999">
          <w:rPr>
            <w:rStyle w:val="a3"/>
            <w:rFonts w:ascii="Times New Roman" w:hAnsi="Times New Roman" w:cs="Times New Roman"/>
            <w:sz w:val="28"/>
            <w:szCs w:val="28"/>
          </w:rPr>
          <w:lastRenderedPageBreak/>
          <w:t>serdiuk-proanalizuvav-ryzyky-dlia-biznesu-vid-zaprovadzhennia-kryminalizatsii-obkhodu-sanktsii/</w:t>
        </w:r>
      </w:hyperlink>
      <w:r w:rsidR="003A2912"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Турик Є. М. Міжнародний досвід забезпечення гарантій початку досудового розслідування та перспективи його імплементації в Україні</w:t>
      </w:r>
      <w:r w:rsidRPr="00214999">
        <w:rPr>
          <w:rFonts w:ascii="Times New Roman" w:hAnsi="Times New Roman" w:cs="Times New Roman"/>
          <w:sz w:val="28"/>
          <w:szCs w:val="28"/>
        </w:rPr>
        <w:t xml:space="preserve"> [Електронний ресурс] / Є. М. Турик // Право і сусп-во. – 2025. – № 2. – С. 407-412.  </w:t>
      </w:r>
      <w:r w:rsidRPr="00214999">
        <w:rPr>
          <w:rFonts w:ascii="Times New Roman" w:hAnsi="Times New Roman" w:cs="Times New Roman"/>
          <w:i/>
          <w:sz w:val="28"/>
          <w:szCs w:val="28"/>
        </w:rPr>
        <w:t>Окреслено вимоги міжнародних стандартів, встановлені Європейською конвенцією з прав людини (ЄКПЛ) та іншими міжнародними правовими актами, що визначають процедуру початку досудового розслідування. Проаналізовано практику Європейського суду з прав людини (ЄСПЛ) стосовно порушення прав громадян у випадках неналежного початку розслідування. Також вказано на роль міжнародних організацій, таких як Організація Об'єднаних Націй (ООН) і Рада Європи у визначенні стандартів ефективного розслідування, що вимагають своєчасного, обґрунтованого та достатньо забезпеченого ресурсами початку досудового розслідування. Приділено увагу ситуації в Україні, де</w:t>
      </w:r>
      <w:r w:rsidR="002549CE">
        <w:rPr>
          <w:rFonts w:ascii="Times New Roman" w:hAnsi="Times New Roman" w:cs="Times New Roman"/>
          <w:i/>
          <w:sz w:val="28"/>
          <w:szCs w:val="28"/>
        </w:rPr>
        <w:t>,</w:t>
      </w:r>
      <w:r w:rsidRPr="00214999">
        <w:rPr>
          <w:rFonts w:ascii="Times New Roman" w:hAnsi="Times New Roman" w:cs="Times New Roman"/>
          <w:i/>
          <w:sz w:val="28"/>
          <w:szCs w:val="28"/>
        </w:rPr>
        <w:t xml:space="preserve"> незважаючи на наявність законодавчих норм щодо обов’язкової реєстрації заяв про злочини та початку розслідування, на практиці виникають численні труднощі, зокрема через вибірковий підхід </w:t>
      </w:r>
      <w:r w:rsidR="002549CE">
        <w:rPr>
          <w:rFonts w:ascii="Times New Roman" w:hAnsi="Times New Roman" w:cs="Times New Roman"/>
          <w:i/>
          <w:sz w:val="28"/>
          <w:szCs w:val="28"/>
        </w:rPr>
        <w:t>і</w:t>
      </w:r>
      <w:r w:rsidRPr="00214999">
        <w:rPr>
          <w:rFonts w:ascii="Times New Roman" w:hAnsi="Times New Roman" w:cs="Times New Roman"/>
          <w:i/>
          <w:sz w:val="28"/>
          <w:szCs w:val="28"/>
        </w:rPr>
        <w:t xml:space="preserve">з боку правоохоронців </w:t>
      </w:r>
      <w:r w:rsidR="002549CE">
        <w:rPr>
          <w:rFonts w:ascii="Times New Roman" w:hAnsi="Times New Roman" w:cs="Times New Roman"/>
          <w:i/>
          <w:sz w:val="28"/>
          <w:szCs w:val="28"/>
        </w:rPr>
        <w:t>і</w:t>
      </w:r>
      <w:r w:rsidRPr="00214999">
        <w:rPr>
          <w:rFonts w:ascii="Times New Roman" w:hAnsi="Times New Roman" w:cs="Times New Roman"/>
          <w:i/>
          <w:sz w:val="28"/>
          <w:szCs w:val="28"/>
        </w:rPr>
        <w:t xml:space="preserve"> недостатнє кадрове та ресурсне забезпечення. Акцентовано на необхідності адаптації міжнародних стандартів до національного законодавства, що сприятиме вдосконаленню досудового розслідування в Україні.</w:t>
      </w:r>
      <w:r w:rsidRPr="00214999">
        <w:rPr>
          <w:rFonts w:ascii="Times New Roman" w:hAnsi="Times New Roman" w:cs="Times New Roman"/>
          <w:sz w:val="28"/>
          <w:szCs w:val="28"/>
        </w:rPr>
        <w:t xml:space="preserve"> Текст: </w:t>
      </w:r>
      <w:hyperlink r:id="rId88" w:history="1">
        <w:r w:rsidRPr="00214999">
          <w:rPr>
            <w:rStyle w:val="a3"/>
            <w:rFonts w:ascii="Times New Roman" w:hAnsi="Times New Roman" w:cs="Times New Roman"/>
            <w:sz w:val="28"/>
            <w:szCs w:val="28"/>
          </w:rPr>
          <w:t>http://pravoisuspilstvo.org.ua/archive/2025/2_2025/57.pdf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Удовенко Ж. В. Криміналістична характеристика розслідування воєнних злочинів, вчинених окупантами в Україні. Можливості та перспективи використання штучного інтелекту</w:t>
      </w:r>
      <w:r w:rsidRPr="00214999">
        <w:rPr>
          <w:rFonts w:ascii="Times New Roman" w:hAnsi="Times New Roman" w:cs="Times New Roman"/>
          <w:sz w:val="28"/>
          <w:szCs w:val="28"/>
        </w:rPr>
        <w:t xml:space="preserve"> [Електронний ресурс] / Жанна Володимирівна Удовенко, Оксана Володимирівна Гузій // Нац. інтереси України</w:t>
      </w:r>
      <w:r w:rsidR="00C1536F">
        <w:rPr>
          <w:rFonts w:ascii="Times New Roman" w:hAnsi="Times New Roman" w:cs="Times New Roman"/>
          <w:sz w:val="28"/>
          <w:szCs w:val="28"/>
        </w:rPr>
        <w:t xml:space="preserve">. </w:t>
      </w:r>
      <w:r w:rsidRPr="00214999">
        <w:rPr>
          <w:rFonts w:ascii="Times New Roman" w:hAnsi="Times New Roman" w:cs="Times New Roman"/>
          <w:sz w:val="28"/>
          <w:szCs w:val="28"/>
        </w:rPr>
        <w:t xml:space="preserve">– 2025. – № 5. – С. 788-796.  </w:t>
      </w:r>
      <w:r w:rsidRPr="00214999">
        <w:rPr>
          <w:rFonts w:ascii="Times New Roman" w:hAnsi="Times New Roman" w:cs="Times New Roman"/>
          <w:i/>
          <w:sz w:val="28"/>
          <w:szCs w:val="28"/>
        </w:rPr>
        <w:t xml:space="preserve">Розглянуто можливості та перспективи використання штучного інтелекту (ШІ) для поглибленого аналізу та систематизації ознак </w:t>
      </w:r>
      <w:r w:rsidR="003415DD" w:rsidRPr="00214999">
        <w:rPr>
          <w:rFonts w:ascii="Times New Roman" w:hAnsi="Times New Roman" w:cs="Times New Roman"/>
          <w:i/>
          <w:sz w:val="28"/>
          <w:szCs w:val="28"/>
        </w:rPr>
        <w:t>злочинів, вчинених окупантами в Україні</w:t>
      </w:r>
      <w:r w:rsidRPr="00214999">
        <w:rPr>
          <w:rFonts w:ascii="Times New Roman" w:hAnsi="Times New Roman" w:cs="Times New Roman"/>
          <w:i/>
          <w:sz w:val="28"/>
          <w:szCs w:val="28"/>
        </w:rPr>
        <w:t xml:space="preserve">. Вказано на нові можливості, які відкриває </w:t>
      </w:r>
      <w:r w:rsidRPr="00214999">
        <w:rPr>
          <w:rFonts w:ascii="Times New Roman" w:hAnsi="Times New Roman" w:cs="Times New Roman"/>
          <w:i/>
          <w:sz w:val="28"/>
          <w:szCs w:val="28"/>
        </w:rPr>
        <w:lastRenderedPageBreak/>
        <w:t xml:space="preserve">застосування ШІ для обробки великих обсягів даних, виявлення прихованих зв’язків </w:t>
      </w:r>
      <w:r w:rsidR="003415DD">
        <w:rPr>
          <w:rFonts w:ascii="Times New Roman" w:hAnsi="Times New Roman" w:cs="Times New Roman"/>
          <w:i/>
          <w:sz w:val="28"/>
          <w:szCs w:val="28"/>
        </w:rPr>
        <w:t>і</w:t>
      </w:r>
      <w:r w:rsidRPr="00214999">
        <w:rPr>
          <w:rFonts w:ascii="Times New Roman" w:hAnsi="Times New Roman" w:cs="Times New Roman"/>
          <w:i/>
          <w:sz w:val="28"/>
          <w:szCs w:val="28"/>
        </w:rPr>
        <w:t xml:space="preserve"> підвищення точності криміналістичного аналізу воєнних злочинів. На основі аналізу вироків, що містяться в Єдиному державному реєстрі судових рішень, а також судової статистики Державної  судової адміністрації  України, встановлено кожен із елементів криміналістичної характеристики воєнних злочинів, вчинених окупантами в Україні.</w:t>
      </w:r>
      <w:r w:rsidRPr="00214999">
        <w:rPr>
          <w:rFonts w:ascii="Times New Roman" w:hAnsi="Times New Roman" w:cs="Times New Roman"/>
          <w:sz w:val="28"/>
          <w:szCs w:val="28"/>
        </w:rPr>
        <w:t xml:space="preserve"> Текст: </w:t>
      </w:r>
      <w:hyperlink r:id="rId89" w:history="1">
        <w:r w:rsidRPr="00214999">
          <w:rPr>
            <w:rStyle w:val="a3"/>
            <w:rFonts w:ascii="Times New Roman" w:hAnsi="Times New Roman" w:cs="Times New Roman"/>
            <w:sz w:val="28"/>
            <w:szCs w:val="28"/>
          </w:rPr>
          <w:t>http://perspectives.pp.ua/index.php/niu/article/view/23750/23723</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i/>
          <w:sz w:val="28"/>
          <w:szCs w:val="28"/>
        </w:rPr>
      </w:pPr>
      <w:r w:rsidRPr="00214999">
        <w:rPr>
          <w:rFonts w:ascii="Times New Roman" w:hAnsi="Times New Roman" w:cs="Times New Roman"/>
          <w:b/>
          <w:sz w:val="28"/>
          <w:szCs w:val="28"/>
        </w:rPr>
        <w:t>Україна в умовах соціальної та цифрової трансформації: шляхи до сталого розвитку та повоєнної відбудови</w:t>
      </w:r>
      <w:r w:rsidRPr="00214999">
        <w:rPr>
          <w:rFonts w:ascii="Times New Roman" w:hAnsi="Times New Roman" w:cs="Times New Roman"/>
          <w:sz w:val="28"/>
          <w:szCs w:val="28"/>
        </w:rPr>
        <w:t xml:space="preserve"> : матеріали наук.-практ. конф., 22 листоп. 2024 р. / Держ. наук. установа "Ін-т інформації, безпеки і права НАПН України", НДІ інтелект. власності НАПН України ; [упоряд.: В. М. Фурашев, М. В. Дубняк, С. О. Дорогих]. – Київ ; Одеса : Фенікс, 2024. – 353 с. : іл., табл. – Текст укр., англ. – </w:t>
      </w:r>
      <w:r w:rsidRPr="00214999">
        <w:rPr>
          <w:rFonts w:ascii="Times New Roman" w:hAnsi="Times New Roman" w:cs="Times New Roman"/>
          <w:b/>
          <w:i/>
          <w:sz w:val="28"/>
          <w:szCs w:val="28"/>
        </w:rPr>
        <w:t>Шифр зберігання в Бібліотеці : А838167</w:t>
      </w:r>
      <w:r w:rsidRPr="00214999">
        <w:rPr>
          <w:rFonts w:ascii="Times New Roman" w:hAnsi="Times New Roman" w:cs="Times New Roman"/>
          <w:i/>
          <w:sz w:val="28"/>
          <w:szCs w:val="28"/>
        </w:rPr>
        <w:t xml:space="preserve">  Зі змісту: Окремі питання дистанційного судового провадження в кримінальному процесі / Д. Клепка. – С. 156-160; Проблеми забезпечення цифрової трансформації в кримінальному законодавстві України / М. Григор’єва. – С. 161-167.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Федоренко Р. І. Суб’єктивні ознаки складів злочинів у сфері земельних відносин: кримінально-правові проблеми встановлення</w:t>
      </w:r>
      <w:r w:rsidRPr="00214999">
        <w:rPr>
          <w:rFonts w:ascii="Times New Roman" w:hAnsi="Times New Roman" w:cs="Times New Roman"/>
          <w:sz w:val="28"/>
          <w:szCs w:val="28"/>
        </w:rPr>
        <w:t xml:space="preserve"> [Електронний ресурс] / Р. І. Федоренко // Журн. східноєвроп. права : [електрон. наук.-практ. вид.] / ПВНЗ “Ун-т сучас. знань”. – 2025. – № 134. – С. 270-275.  </w:t>
      </w:r>
      <w:r w:rsidRPr="00214999">
        <w:rPr>
          <w:rFonts w:ascii="Times New Roman" w:hAnsi="Times New Roman" w:cs="Times New Roman"/>
          <w:i/>
          <w:sz w:val="28"/>
          <w:szCs w:val="28"/>
        </w:rPr>
        <w:t xml:space="preserve">Досліджено такі елементи суб’єктивної сторони, як форма вини, мотив і мета, з урахуванням складнощів їх доказування в кримінальному провадженні. Акцентовано на специфіці умислу при легалізації незаконних дій через зовні правомірні операції із землею. Обґрунтовано доцільність використання спеціальних знань у галузі землеустрою та аналітичних методів дослідження. Запропоновано вдосконалити нормативне регулювання методів криміналістичного аналізу та розробити методичні рекомендації для практиків. Підкреслено, що ефективність боротьби з земельними злочинами залежить від здатності </w:t>
      </w:r>
      <w:r w:rsidRPr="00214999">
        <w:rPr>
          <w:rFonts w:ascii="Times New Roman" w:hAnsi="Times New Roman" w:cs="Times New Roman"/>
          <w:i/>
          <w:sz w:val="28"/>
          <w:szCs w:val="28"/>
        </w:rPr>
        <w:lastRenderedPageBreak/>
        <w:t>об’єктивно досліджувати суб’єктивні ознаки правопорушень.</w:t>
      </w:r>
      <w:r w:rsidRPr="00214999">
        <w:rPr>
          <w:rFonts w:ascii="Times New Roman" w:hAnsi="Times New Roman" w:cs="Times New Roman"/>
          <w:sz w:val="28"/>
          <w:szCs w:val="28"/>
        </w:rPr>
        <w:t xml:space="preserve"> Текст: </w:t>
      </w:r>
      <w:hyperlink r:id="rId90" w:history="1">
        <w:r w:rsidRPr="00214999">
          <w:rPr>
            <w:rStyle w:val="a3"/>
            <w:rFonts w:ascii="Times New Roman" w:hAnsi="Times New Roman" w:cs="Times New Roman"/>
            <w:sz w:val="28"/>
            <w:szCs w:val="28"/>
          </w:rPr>
          <w:t>http://easternlaw.com.ua/wp-content/uploads/2025/05/fedorenko_134.pdf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Філіпчук О. Г. Участь України у міжнародній системі запобігання злочинності під час воєнного стану</w:t>
      </w:r>
      <w:r w:rsidRPr="00214999">
        <w:rPr>
          <w:rFonts w:ascii="Times New Roman" w:hAnsi="Times New Roman" w:cs="Times New Roman"/>
          <w:sz w:val="28"/>
          <w:szCs w:val="28"/>
        </w:rPr>
        <w:t xml:space="preserve"> [Електронний ресурс] </w:t>
      </w:r>
      <w:r w:rsidR="00A910DC">
        <w:rPr>
          <w:rFonts w:ascii="Times New Roman" w:hAnsi="Times New Roman" w:cs="Times New Roman"/>
          <w:sz w:val="28"/>
          <w:szCs w:val="28"/>
        </w:rPr>
        <w:br/>
      </w:r>
      <w:r w:rsidRPr="00214999">
        <w:rPr>
          <w:rFonts w:ascii="Times New Roman" w:hAnsi="Times New Roman" w:cs="Times New Roman"/>
          <w:sz w:val="28"/>
          <w:szCs w:val="28"/>
        </w:rPr>
        <w:t xml:space="preserve">/ О. Г. Філіпчук // Аналіт.-порівнял. правознавство : електрон. наук. вид. – 2025. – № 2. – С. 910-914.  </w:t>
      </w:r>
      <w:r w:rsidRPr="00214999">
        <w:rPr>
          <w:rFonts w:ascii="Times New Roman" w:hAnsi="Times New Roman" w:cs="Times New Roman"/>
          <w:i/>
          <w:sz w:val="28"/>
          <w:szCs w:val="28"/>
        </w:rPr>
        <w:t>Зазначено, що війна, розв’язана РФ проти України, спричинила значне ускладнення криміногенної ситуації та зростання низки загроз, серед яких - воєнні злочини, незаконний обіг зброї, кіберзлочинність, контрабанда, торгівля людьми та фінансування тероризму. У таких умовах міжнародне співробітництво України у сфері запобігання злочинності набуло критичного значення  Вказано, що з огляду на сучасні загрози, включаючи війну та транснаціональну злочинність, Україна повинна посилювати взаємодію з міжнародними партнерами та вдосконалювати механізми протидії злочинності на глобальному рівні.</w:t>
      </w:r>
      <w:r w:rsidRPr="00214999">
        <w:rPr>
          <w:rFonts w:ascii="Times New Roman" w:hAnsi="Times New Roman" w:cs="Times New Roman"/>
          <w:sz w:val="28"/>
          <w:szCs w:val="28"/>
        </w:rPr>
        <w:t xml:space="preserve"> Текст: </w:t>
      </w:r>
      <w:hyperlink r:id="rId91" w:history="1">
        <w:r w:rsidRPr="00214999">
          <w:rPr>
            <w:rStyle w:val="a3"/>
            <w:rFonts w:ascii="Times New Roman" w:hAnsi="Times New Roman" w:cs="Times New Roman"/>
            <w:sz w:val="28"/>
            <w:szCs w:val="28"/>
          </w:rPr>
          <w:t>https://app-journal.in.ua/wp-content/uploads/2025/04/137.pdf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Форостяний А. В. Екоцид в умовах війни в Україні: кримінально-правова оцінка та наслідки для довкілля</w:t>
      </w:r>
      <w:r w:rsidRPr="00214999">
        <w:rPr>
          <w:rFonts w:ascii="Times New Roman" w:hAnsi="Times New Roman" w:cs="Times New Roman"/>
          <w:sz w:val="28"/>
          <w:szCs w:val="28"/>
        </w:rPr>
        <w:t xml:space="preserve"> [Електронний ресурс] / А. В. Форостяний, О. І. Омельченко // Юрид. наук. електрон. журн. – 2025. – № 4. – С. 343-346.  </w:t>
      </w:r>
      <w:r w:rsidRPr="00214999">
        <w:rPr>
          <w:rFonts w:ascii="Times New Roman" w:hAnsi="Times New Roman" w:cs="Times New Roman"/>
          <w:i/>
          <w:sz w:val="28"/>
          <w:szCs w:val="28"/>
        </w:rPr>
        <w:t>Здійснено комплексний кримінально-правовий аналіз екоциду як суспільно небезпечного явища, що набуло особливої актуальності в умовах повномасштабної збройної агресії РФ проти України. Екоцид розгля</w:t>
      </w:r>
      <w:r w:rsidR="00B33FE1">
        <w:rPr>
          <w:rFonts w:ascii="Times New Roman" w:hAnsi="Times New Roman" w:cs="Times New Roman"/>
          <w:i/>
          <w:sz w:val="28"/>
          <w:szCs w:val="28"/>
        </w:rPr>
        <w:t>нуто</w:t>
      </w:r>
      <w:r w:rsidRPr="00214999">
        <w:rPr>
          <w:rFonts w:ascii="Times New Roman" w:hAnsi="Times New Roman" w:cs="Times New Roman"/>
          <w:i/>
          <w:sz w:val="28"/>
          <w:szCs w:val="28"/>
        </w:rPr>
        <w:t xml:space="preserve"> не лише як злочин проти довкілля, а як елемент гібридної війни, спрямованої на системне знищення екосистем, руйнування природних ресурсів і позбавлення населення безпечного середовища існування. Висвітлено масштаби заподіяної екологічної шкоди, включно з руйнуванням унікальних природно-заповідних територій, масовими забрудненнями повітря, вод і ґрунтів, знищенням флори та фауни, виведенням </w:t>
      </w:r>
      <w:r w:rsidR="00B33FE1">
        <w:rPr>
          <w:rFonts w:ascii="Times New Roman" w:hAnsi="Times New Roman" w:cs="Times New Roman"/>
          <w:i/>
          <w:sz w:val="28"/>
          <w:szCs w:val="28"/>
        </w:rPr>
        <w:t>і</w:t>
      </w:r>
      <w:r w:rsidRPr="00214999">
        <w:rPr>
          <w:rFonts w:ascii="Times New Roman" w:hAnsi="Times New Roman" w:cs="Times New Roman"/>
          <w:i/>
          <w:sz w:val="28"/>
          <w:szCs w:val="28"/>
        </w:rPr>
        <w:t xml:space="preserve">з обігу сільськогосподарських земель, спричинених активними бойовими діями, мінуванням </w:t>
      </w:r>
      <w:r w:rsidR="00B33FE1">
        <w:rPr>
          <w:rFonts w:ascii="Times New Roman" w:hAnsi="Times New Roman" w:cs="Times New Roman"/>
          <w:i/>
          <w:sz w:val="28"/>
          <w:szCs w:val="28"/>
        </w:rPr>
        <w:t>і</w:t>
      </w:r>
      <w:r w:rsidRPr="00214999">
        <w:rPr>
          <w:rFonts w:ascii="Times New Roman" w:hAnsi="Times New Roman" w:cs="Times New Roman"/>
          <w:i/>
          <w:sz w:val="28"/>
          <w:szCs w:val="28"/>
        </w:rPr>
        <w:t xml:space="preserve"> техногенними катастрофами. Розглянуто чинне законодавство України, зокрема положення </w:t>
      </w:r>
      <w:r w:rsidR="00B33FE1">
        <w:rPr>
          <w:rFonts w:ascii="Times New Roman" w:hAnsi="Times New Roman" w:cs="Times New Roman"/>
          <w:i/>
          <w:sz w:val="28"/>
          <w:szCs w:val="28"/>
        </w:rPr>
        <w:t>ст.</w:t>
      </w:r>
      <w:r w:rsidRPr="00214999">
        <w:rPr>
          <w:rFonts w:ascii="Times New Roman" w:hAnsi="Times New Roman" w:cs="Times New Roman"/>
          <w:i/>
          <w:sz w:val="28"/>
          <w:szCs w:val="28"/>
        </w:rPr>
        <w:t xml:space="preserve"> 441 Кримінального кодексу </w:t>
      </w:r>
      <w:r w:rsidRPr="00214999">
        <w:rPr>
          <w:rFonts w:ascii="Times New Roman" w:hAnsi="Times New Roman" w:cs="Times New Roman"/>
          <w:i/>
          <w:sz w:val="28"/>
          <w:szCs w:val="28"/>
        </w:rPr>
        <w:lastRenderedPageBreak/>
        <w:t xml:space="preserve">України (КК України), яка встановлює відповідальність за екоцид. Проведено порівняльно-правовий аналіз міжнародного досвіду у сфері захисту довкілля під час збройних конфліктів, включаючи положення Римського статуту Міжнародного кримінального суду (МКС), Додаткових протоколів до Женевських конвенцій, Принципів Організації Об'єднаних Націй (ООН) щодо захисту довкілля під час війни. Зроблено висновки щодо необхідності гармонізації українського кримінального законодавства з міжнародними стандартами, посилення механізмів відповідальності за екоцид як на національному, так і на міжнародному рівнях, а також важливості створення спеціальних правових механізмів для відшкодування екологічних збитків </w:t>
      </w:r>
      <w:r w:rsidR="00B33FE1">
        <w:rPr>
          <w:rFonts w:ascii="Times New Roman" w:hAnsi="Times New Roman" w:cs="Times New Roman"/>
          <w:i/>
          <w:sz w:val="28"/>
          <w:szCs w:val="28"/>
        </w:rPr>
        <w:t>і</w:t>
      </w:r>
      <w:r w:rsidRPr="00214999">
        <w:rPr>
          <w:rFonts w:ascii="Times New Roman" w:hAnsi="Times New Roman" w:cs="Times New Roman"/>
          <w:i/>
          <w:sz w:val="28"/>
          <w:szCs w:val="28"/>
        </w:rPr>
        <w:t xml:space="preserve"> відновлення довкілля після завершення збройного конфлікту</w:t>
      </w:r>
      <w:r w:rsidRPr="00214999">
        <w:rPr>
          <w:rFonts w:ascii="Times New Roman" w:hAnsi="Times New Roman" w:cs="Times New Roman"/>
          <w:sz w:val="28"/>
          <w:szCs w:val="28"/>
        </w:rPr>
        <w:t xml:space="preserve">. Текст: </w:t>
      </w:r>
      <w:hyperlink r:id="rId92" w:history="1">
        <w:r w:rsidRPr="00214999">
          <w:rPr>
            <w:rStyle w:val="a3"/>
            <w:rFonts w:ascii="Times New Roman" w:hAnsi="Times New Roman" w:cs="Times New Roman"/>
            <w:sz w:val="28"/>
            <w:szCs w:val="28"/>
          </w:rPr>
          <w:t>http://lsej.org.ua/4_2025/82.pdf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Хоменко Ю. І. Проблемні питання звільнення від кримінальної відповідальності у зв’язку зі зміною обстановки</w:t>
      </w:r>
      <w:r w:rsidRPr="00214999">
        <w:rPr>
          <w:rFonts w:ascii="Times New Roman" w:hAnsi="Times New Roman" w:cs="Times New Roman"/>
          <w:sz w:val="28"/>
          <w:szCs w:val="28"/>
        </w:rPr>
        <w:t xml:space="preserve"> [Електронний ресурс] / Ю. І. Хоменко // Юрид. наук. електрон. журн. – 2025. – № 4. — С. 389-391.  </w:t>
      </w:r>
      <w:r w:rsidRPr="00214999">
        <w:rPr>
          <w:rFonts w:ascii="Times New Roman" w:hAnsi="Times New Roman" w:cs="Times New Roman"/>
          <w:i/>
          <w:sz w:val="28"/>
          <w:szCs w:val="28"/>
        </w:rPr>
        <w:t xml:space="preserve">Досліджено інститут звільнення від кримінальної відповідальності у зв’язку зі зміною обстановки, що передбачено </w:t>
      </w:r>
      <w:r w:rsidR="00BF12BA">
        <w:rPr>
          <w:rFonts w:ascii="Times New Roman" w:hAnsi="Times New Roman" w:cs="Times New Roman"/>
          <w:i/>
          <w:sz w:val="28"/>
          <w:szCs w:val="28"/>
        </w:rPr>
        <w:t>ст.</w:t>
      </w:r>
      <w:r w:rsidRPr="00214999">
        <w:rPr>
          <w:rFonts w:ascii="Times New Roman" w:hAnsi="Times New Roman" w:cs="Times New Roman"/>
          <w:i/>
          <w:sz w:val="28"/>
          <w:szCs w:val="28"/>
        </w:rPr>
        <w:t xml:space="preserve"> 48 Кримінального кодексу України (КК України). Акцентовано на правовій природі зміни обстановки як окремої підстави звільнення від кримінальної відповідальності з урахуванням принципів справедливості, гуманізму та доцільності кримінально-правового реагування. Наведено перелік змін обстановки, які можуть бути визнані юридично значущими для застосування ст. 48 КК України, та запропоновано низку напрямків удосконалення кримінального законодавства України у сфері звільнення від кримінальної відповідальності у зв’язку зі зміною обстановки.</w:t>
      </w:r>
      <w:r w:rsidRPr="00214999">
        <w:rPr>
          <w:rFonts w:ascii="Times New Roman" w:hAnsi="Times New Roman" w:cs="Times New Roman"/>
          <w:sz w:val="28"/>
          <w:szCs w:val="28"/>
        </w:rPr>
        <w:t xml:space="preserve"> Текст: </w:t>
      </w:r>
      <w:hyperlink r:id="rId93" w:history="1">
        <w:r w:rsidRPr="00214999">
          <w:rPr>
            <w:rStyle w:val="a3"/>
            <w:rFonts w:ascii="Times New Roman" w:hAnsi="Times New Roman" w:cs="Times New Roman"/>
            <w:sz w:val="28"/>
            <w:szCs w:val="28"/>
          </w:rPr>
          <w:t>http://www.lsej.org.ua/4_2025/94.pdf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Хрипун В. ”ДБР віднеслося до ВККС без поваги”, але Вища рада правосуддя вирішила не загострювати конфлікт між ВККС та ДБР</w:t>
      </w:r>
      <w:r w:rsidRPr="00214999">
        <w:rPr>
          <w:rFonts w:ascii="Times New Roman" w:hAnsi="Times New Roman" w:cs="Times New Roman"/>
          <w:sz w:val="28"/>
          <w:szCs w:val="28"/>
        </w:rPr>
        <w:t xml:space="preserve"> [Електронний ресурс] / В’ячеслав Хрипун // Суд.-юрид. газ. – 2025. – 18 черв. — Електрон. дані.  </w:t>
      </w:r>
      <w:r w:rsidR="003B06C9" w:rsidRPr="00E97ECB">
        <w:rPr>
          <w:rFonts w:ascii="Times New Roman" w:hAnsi="Times New Roman" w:cs="Times New Roman"/>
          <w:i/>
          <w:sz w:val="28"/>
          <w:szCs w:val="28"/>
        </w:rPr>
        <w:t>Йдеться про розгляд 17 червня 2025 р</w:t>
      </w:r>
      <w:r w:rsidR="003B06C9">
        <w:rPr>
          <w:rFonts w:ascii="Times New Roman" w:hAnsi="Times New Roman" w:cs="Times New Roman"/>
          <w:i/>
          <w:sz w:val="28"/>
          <w:szCs w:val="28"/>
        </w:rPr>
        <w:t>.</w:t>
      </w:r>
      <w:r w:rsidR="003B06C9" w:rsidRPr="00E97ECB">
        <w:rPr>
          <w:rFonts w:ascii="Times New Roman" w:hAnsi="Times New Roman" w:cs="Times New Roman"/>
          <w:i/>
          <w:sz w:val="28"/>
          <w:szCs w:val="28"/>
        </w:rPr>
        <w:t xml:space="preserve"> Вищою радою </w:t>
      </w:r>
      <w:r w:rsidR="003B06C9" w:rsidRPr="00E97ECB">
        <w:rPr>
          <w:rFonts w:ascii="Times New Roman" w:hAnsi="Times New Roman" w:cs="Times New Roman"/>
          <w:i/>
          <w:sz w:val="28"/>
          <w:szCs w:val="28"/>
        </w:rPr>
        <w:lastRenderedPageBreak/>
        <w:t xml:space="preserve">правосуддя (ВРП) повідомлення заступника голови Вищої кваліфікаційної комісії суддів (ВККС) Олексія Омельяна про втручання Державного бюро розслідувань (ДБР) у його професійну діяльність, а також повідомлення ВККС про необхідність дотримання гарантій незалежності Комісії. Висвітлено обставини справи та зазначено, що під час численних засідань ВРП голова ВККС Андрій Пасічник </w:t>
      </w:r>
      <w:r w:rsidR="003B06C9">
        <w:rPr>
          <w:rFonts w:ascii="Times New Roman" w:hAnsi="Times New Roman" w:cs="Times New Roman"/>
          <w:i/>
          <w:sz w:val="28"/>
          <w:szCs w:val="28"/>
        </w:rPr>
        <w:t>і</w:t>
      </w:r>
      <w:r w:rsidR="003B06C9" w:rsidRPr="00E97ECB">
        <w:rPr>
          <w:rFonts w:ascii="Times New Roman" w:hAnsi="Times New Roman" w:cs="Times New Roman"/>
          <w:i/>
          <w:sz w:val="28"/>
          <w:szCs w:val="28"/>
        </w:rPr>
        <w:t xml:space="preserve"> заступник голови О</w:t>
      </w:r>
      <w:r w:rsidR="00BF12BA">
        <w:rPr>
          <w:rFonts w:ascii="Times New Roman" w:hAnsi="Times New Roman" w:cs="Times New Roman"/>
          <w:i/>
          <w:sz w:val="28"/>
          <w:szCs w:val="28"/>
        </w:rPr>
        <w:t>.</w:t>
      </w:r>
      <w:r w:rsidR="003B06C9" w:rsidRPr="00E97ECB">
        <w:rPr>
          <w:rFonts w:ascii="Times New Roman" w:hAnsi="Times New Roman" w:cs="Times New Roman"/>
          <w:i/>
          <w:sz w:val="28"/>
          <w:szCs w:val="28"/>
        </w:rPr>
        <w:t xml:space="preserve"> Омельян доводили, що в обшуках, вилученні документів та в інших слідчих діях, які здійснювало ДБР, не було жодного сенсу, оскільки ВККС сама планувала надати слідчим ДБР усі необхідні документи, враховуючи, що відповідна комунікація між ВККС та ДБР з цього приводу відбувалася. У результаті ВРП вирішила: звернутися до Офісу Генерального прокурора (ОГП) щодо надання інформації про розкриття та розслідування злочинів у порушених кримінальних провадженнях; доручити робочій групі з розробки і впровадження заходів забезпечення незалежності суддів та авторитету правосуддя при ВРП опрацювати відповіді на виконання цього рішення; звернути увагу ДБР на необхідність під час проведення слідчих дій та здійснення досудових розслідувань недопущення блокування роботи ВККС.</w:t>
      </w:r>
      <w:r w:rsidR="003B06C9"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94" w:history="1">
        <w:r w:rsidRPr="00214999">
          <w:rPr>
            <w:rStyle w:val="a3"/>
            <w:rFonts w:ascii="Times New Roman" w:hAnsi="Times New Roman" w:cs="Times New Roman"/>
            <w:sz w:val="28"/>
            <w:szCs w:val="28"/>
          </w:rPr>
          <w:t>https://sud.ua/uk/news/publication/333887-gbr-otneslos-k-vkks-bez-uvazheniya-no-vysshiy-sovet-pravosudiya-reshil-ne-obostryat-konflikt-mezhdu-vkks-i-gbr</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Хрипун В. Кримінальні справи стосовно корупції необхідно розглядати з визначенням їх пріоритету – НАБУ</w:t>
      </w:r>
      <w:r w:rsidRPr="00214999">
        <w:rPr>
          <w:rFonts w:ascii="Times New Roman" w:hAnsi="Times New Roman" w:cs="Times New Roman"/>
          <w:sz w:val="28"/>
          <w:szCs w:val="28"/>
        </w:rPr>
        <w:t xml:space="preserve"> [Електронний ресурс] </w:t>
      </w:r>
      <w:r w:rsidR="002F0C76">
        <w:rPr>
          <w:rFonts w:ascii="Times New Roman" w:hAnsi="Times New Roman" w:cs="Times New Roman"/>
          <w:sz w:val="28"/>
          <w:szCs w:val="28"/>
        </w:rPr>
        <w:br/>
      </w:r>
      <w:r w:rsidRPr="00214999">
        <w:rPr>
          <w:rFonts w:ascii="Times New Roman" w:hAnsi="Times New Roman" w:cs="Times New Roman"/>
          <w:sz w:val="28"/>
          <w:szCs w:val="28"/>
        </w:rPr>
        <w:t xml:space="preserve">/ В’ячеслав Хрипун // Суд.-юрид. газ.– 2025. – 11 черв. — Електрон. дані.  </w:t>
      </w:r>
      <w:r w:rsidRPr="00214999">
        <w:rPr>
          <w:rFonts w:ascii="Times New Roman" w:hAnsi="Times New Roman" w:cs="Times New Roman"/>
          <w:i/>
          <w:sz w:val="28"/>
          <w:szCs w:val="28"/>
        </w:rPr>
        <w:t xml:space="preserve">Йдеться про пропозиції Національного антикорупційного бюро України (НАБУ) повністю змінити підходи до розгляду кримінальних справ, які стосуються топ-корупції. Зокрема під час виступу на VIII Київському полілозі перший заступник директора НАБУ Денис Гюльмагомедов зауважив, що розгляд справ у Вищому антикорупційному суді (ВАКС) триває занадто довго, та запропонував заходи для підвищення ефективності розгляду справ у ВАКС, а саме: ліквідація можливостей для зловживання </w:t>
      </w:r>
      <w:r w:rsidRPr="00214999">
        <w:rPr>
          <w:rFonts w:ascii="Times New Roman" w:hAnsi="Times New Roman" w:cs="Times New Roman"/>
          <w:i/>
          <w:sz w:val="28"/>
          <w:szCs w:val="28"/>
        </w:rPr>
        <w:lastRenderedPageBreak/>
        <w:t>процесуальними правами зі сторони учасників судових процесів (неявки в судове засідання, необґрунтовані відводи, скарги тощо); пріоритезація розгляду справ (з встановленням прозорих критеріїв); обмеження кількості справ, які одночасно перебувають на розгляді судді або колегії суддів.</w:t>
      </w:r>
      <w:r w:rsidRPr="00214999">
        <w:rPr>
          <w:rFonts w:ascii="Times New Roman" w:hAnsi="Times New Roman" w:cs="Times New Roman"/>
          <w:sz w:val="28"/>
          <w:szCs w:val="28"/>
        </w:rPr>
        <w:t xml:space="preserve"> Текст: </w:t>
      </w:r>
      <w:hyperlink r:id="rId95" w:history="1">
        <w:r w:rsidRPr="00214999">
          <w:rPr>
            <w:rStyle w:val="a3"/>
            <w:rFonts w:ascii="Times New Roman" w:hAnsi="Times New Roman" w:cs="Times New Roman"/>
            <w:sz w:val="28"/>
            <w:szCs w:val="28"/>
          </w:rPr>
          <w:t>https://sud.ua/uk/news/publication/333355-ugolovnye-dela-po-korruptsii-neobkhodimo-rassmatrivat-s-opredeleniem-ikh-prioriteta-nabu</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i/>
          <w:sz w:val="28"/>
          <w:szCs w:val="28"/>
        </w:rPr>
      </w:pPr>
      <w:r w:rsidRPr="00214999">
        <w:rPr>
          <w:rFonts w:ascii="Times New Roman" w:hAnsi="Times New Roman" w:cs="Times New Roman"/>
          <w:b/>
          <w:sz w:val="28"/>
          <w:szCs w:val="28"/>
        </w:rPr>
        <w:t>Чаплинський К. О. Концептуальні засади методики розслідування легалізації (відмивання) майна, одержаного злочинним шляхом, учиненого злочинним угрупованням</w:t>
      </w:r>
      <w:r w:rsidRPr="00214999">
        <w:rPr>
          <w:rFonts w:ascii="Times New Roman" w:hAnsi="Times New Roman" w:cs="Times New Roman"/>
          <w:sz w:val="28"/>
          <w:szCs w:val="28"/>
        </w:rPr>
        <w:t xml:space="preserve"> / К. О. Чаплинський, </w:t>
      </w:r>
      <w:r w:rsidR="002F0C76">
        <w:rPr>
          <w:rFonts w:ascii="Times New Roman" w:hAnsi="Times New Roman" w:cs="Times New Roman"/>
          <w:sz w:val="28"/>
          <w:szCs w:val="28"/>
        </w:rPr>
        <w:br/>
      </w:r>
      <w:r w:rsidRPr="00214999">
        <w:rPr>
          <w:rFonts w:ascii="Times New Roman" w:hAnsi="Times New Roman" w:cs="Times New Roman"/>
          <w:sz w:val="28"/>
          <w:szCs w:val="28"/>
        </w:rPr>
        <w:t xml:space="preserve">Р. С. Тютюнник, В. В. Зарубей ; М-во внутр. справ України, Дніпропетр. держ. ун-т внутр. справ. – Одеcа : Юридика, 2024. – 272 с. – </w:t>
      </w:r>
      <w:r w:rsidRPr="00214999">
        <w:rPr>
          <w:rFonts w:ascii="Times New Roman" w:hAnsi="Times New Roman" w:cs="Times New Roman"/>
          <w:b/>
          <w:i/>
          <w:sz w:val="28"/>
          <w:szCs w:val="28"/>
        </w:rPr>
        <w:t xml:space="preserve">Шифр зберігання в Бібліотеці : А838444  </w:t>
      </w:r>
      <w:r w:rsidRPr="00214999">
        <w:rPr>
          <w:rFonts w:ascii="Times New Roman" w:hAnsi="Times New Roman" w:cs="Times New Roman"/>
          <w:i/>
          <w:sz w:val="28"/>
          <w:szCs w:val="28"/>
        </w:rPr>
        <w:t xml:space="preserve">Викладено наукові засади формування криміналістичної методики розслідування легалізації (відмивання) майна, одержаного злочинним шляхом, учиненого злочинним угрупованням. Розглянуто організацію розслідування легалізації (відмивання) такого майна. Окреслено організаційно-тактичне забезпечення проведення слідчих (розшукових) дій під час розслідування легалізації (відмивання) майна, одержаного злочинним шляхом, учиненого злочинним угрупованням.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Чинник А. Детермінанти якісної оцінки ризиків вчинення кримінальних правопорушень у сфері національної економіки</w:t>
      </w:r>
      <w:r w:rsidRPr="00214999">
        <w:rPr>
          <w:rFonts w:ascii="Times New Roman" w:hAnsi="Times New Roman" w:cs="Times New Roman"/>
          <w:sz w:val="28"/>
          <w:szCs w:val="28"/>
        </w:rPr>
        <w:t xml:space="preserve"> [Електронний ресурс] / Анатолій Чинник, Степан Голубка // Вісн. Хмельниц. нац. ун-ту. Серія : Екон. науки. – 2025. – Т. 340, № 2. – C. 425-433.  </w:t>
      </w:r>
      <w:r w:rsidRPr="00214999">
        <w:rPr>
          <w:rFonts w:ascii="Times New Roman" w:hAnsi="Times New Roman" w:cs="Times New Roman"/>
          <w:i/>
          <w:sz w:val="28"/>
          <w:szCs w:val="28"/>
        </w:rPr>
        <w:t xml:space="preserve">Розкрито авторський підхід до якісної оцінки ризиків вчинення кримінальних правопорушень у сфері національної економіки. Обґрунтовано місію якісного аналізу ризиків як інструменту виявлення джерел і причин на кожному етапі їх формування. Проаналізовано наукові засади використання експертних методів для підготовки, вибору та оцінки ризиків, а також прийняття управлінських рішень. Визначено поняття якісного показника як експертної думки інституції в межах її повноважень, що дозволяє оцінити відхилення державної політики від цільових орієнтирів за конкретним ризиком. </w:t>
      </w:r>
      <w:r w:rsidRPr="00214999">
        <w:rPr>
          <w:rFonts w:ascii="Times New Roman" w:hAnsi="Times New Roman" w:cs="Times New Roman"/>
          <w:i/>
          <w:sz w:val="28"/>
          <w:szCs w:val="28"/>
        </w:rPr>
        <w:lastRenderedPageBreak/>
        <w:t>Запропоновано анкету для оцінки ризику в контексті повноважень органів державної влади. Візуалізовано принципи оцінювання, що забезпечують цілісність і системність підходу.</w:t>
      </w:r>
      <w:r w:rsidRPr="00214999">
        <w:rPr>
          <w:rFonts w:ascii="Times New Roman" w:hAnsi="Times New Roman" w:cs="Times New Roman"/>
          <w:sz w:val="28"/>
          <w:szCs w:val="28"/>
        </w:rPr>
        <w:t xml:space="preserve"> Текст: </w:t>
      </w:r>
      <w:hyperlink r:id="rId96" w:history="1">
        <w:r w:rsidRPr="00214999">
          <w:rPr>
            <w:rStyle w:val="a3"/>
            <w:rFonts w:ascii="Times New Roman" w:hAnsi="Times New Roman" w:cs="Times New Roman"/>
            <w:sz w:val="28"/>
            <w:szCs w:val="28"/>
          </w:rPr>
          <w:t>https://heraldes.khmnu.edu.ua/index.php/heraldes/article/view/1709/1748</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Чугуніков І. І. Кримінальна відповідальність військових командирів, інших осіб, які фактично діють як військові командири, та інших начальників: проблемні питання</w:t>
      </w:r>
      <w:r w:rsidRPr="00214999">
        <w:rPr>
          <w:rFonts w:ascii="Times New Roman" w:hAnsi="Times New Roman" w:cs="Times New Roman"/>
          <w:sz w:val="28"/>
          <w:szCs w:val="28"/>
        </w:rPr>
        <w:t xml:space="preserve"> [Електронний ресурс] </w:t>
      </w:r>
      <w:r w:rsidR="002F0C76">
        <w:rPr>
          <w:rFonts w:ascii="Times New Roman" w:hAnsi="Times New Roman" w:cs="Times New Roman"/>
          <w:sz w:val="28"/>
          <w:szCs w:val="28"/>
        </w:rPr>
        <w:br/>
      </w:r>
      <w:r w:rsidRPr="00214999">
        <w:rPr>
          <w:rFonts w:ascii="Times New Roman" w:hAnsi="Times New Roman" w:cs="Times New Roman"/>
          <w:sz w:val="28"/>
          <w:szCs w:val="28"/>
        </w:rPr>
        <w:t xml:space="preserve">/ І. І. Чугуніков // Юрид. наук. електрон. журн. – 2025. – № 4. – С. 347-352.  </w:t>
      </w:r>
      <w:r w:rsidRPr="00214999">
        <w:rPr>
          <w:rFonts w:ascii="Times New Roman" w:hAnsi="Times New Roman" w:cs="Times New Roman"/>
          <w:i/>
          <w:sz w:val="28"/>
          <w:szCs w:val="28"/>
        </w:rPr>
        <w:t xml:space="preserve">Проаналізовано положення ст. 311 Кримінального кодексу України </w:t>
      </w:r>
      <w:r w:rsidR="002F0C76">
        <w:rPr>
          <w:rFonts w:ascii="Times New Roman" w:hAnsi="Times New Roman" w:cs="Times New Roman"/>
          <w:i/>
          <w:sz w:val="28"/>
          <w:szCs w:val="28"/>
        </w:rPr>
        <w:br/>
      </w:r>
      <w:r w:rsidRPr="00214999">
        <w:rPr>
          <w:rFonts w:ascii="Times New Roman" w:hAnsi="Times New Roman" w:cs="Times New Roman"/>
          <w:i/>
          <w:sz w:val="28"/>
          <w:szCs w:val="28"/>
        </w:rPr>
        <w:t xml:space="preserve">(КК України) щодо кримінальної відповідальності військових командирів, інших осіб, які фактично діють як військові командири, та інших начальників. Акцентовано, що сутність кримінальної відповідальності військових командирів та інших осіб, зазначених у ст. 311 КК України, полягає у їх бездіяльності і нічим не відрізняється від визначених у КК України різновидів потурання злочинам. Запропоновано передбачити у </w:t>
      </w:r>
      <w:r w:rsidR="00BF12BA">
        <w:rPr>
          <w:rFonts w:ascii="Times New Roman" w:hAnsi="Times New Roman" w:cs="Times New Roman"/>
          <w:i/>
          <w:sz w:val="28"/>
          <w:szCs w:val="28"/>
        </w:rPr>
        <w:br/>
      </w:r>
      <w:r w:rsidRPr="00214999">
        <w:rPr>
          <w:rFonts w:ascii="Times New Roman" w:hAnsi="Times New Roman" w:cs="Times New Roman"/>
          <w:i/>
          <w:sz w:val="28"/>
          <w:szCs w:val="28"/>
        </w:rPr>
        <w:t>розд</w:t>
      </w:r>
      <w:r w:rsidR="00BF12BA">
        <w:rPr>
          <w:rFonts w:ascii="Times New Roman" w:hAnsi="Times New Roman" w:cs="Times New Roman"/>
          <w:i/>
          <w:sz w:val="28"/>
          <w:szCs w:val="28"/>
        </w:rPr>
        <w:t>.</w:t>
      </w:r>
      <w:r w:rsidRPr="00214999">
        <w:rPr>
          <w:rFonts w:ascii="Times New Roman" w:hAnsi="Times New Roman" w:cs="Times New Roman"/>
          <w:i/>
          <w:sz w:val="28"/>
          <w:szCs w:val="28"/>
        </w:rPr>
        <w:t xml:space="preserve"> ХХ Особливої частини КК України окрему статтю, де б встановлювалася відповідальність зазначених осіб за потурання злочинам, що підпадають під юрисдикцію Міжнародного кримінального суду (МКС).</w:t>
      </w:r>
      <w:r w:rsidRPr="00214999">
        <w:rPr>
          <w:rFonts w:ascii="Times New Roman" w:hAnsi="Times New Roman" w:cs="Times New Roman"/>
          <w:sz w:val="28"/>
          <w:szCs w:val="28"/>
        </w:rPr>
        <w:t xml:space="preserve"> Текст: </w:t>
      </w:r>
      <w:hyperlink r:id="rId97" w:history="1">
        <w:r w:rsidRPr="00214999">
          <w:rPr>
            <w:rStyle w:val="a3"/>
            <w:rFonts w:ascii="Times New Roman" w:hAnsi="Times New Roman" w:cs="Times New Roman"/>
            <w:sz w:val="28"/>
            <w:szCs w:val="28"/>
          </w:rPr>
          <w:t>http://lsej.org.ua/4_2025/83.pdf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Шамринський Д. О. Здійснення процесуального керівництва досудовим розслідуванням керівником органу прокуратури особисто: проблеми законодавчої невизначеності</w:t>
      </w:r>
      <w:r w:rsidRPr="00214999">
        <w:rPr>
          <w:rFonts w:ascii="Times New Roman" w:hAnsi="Times New Roman" w:cs="Times New Roman"/>
          <w:sz w:val="28"/>
          <w:szCs w:val="28"/>
        </w:rPr>
        <w:t xml:space="preserve"> [Електронний ресурс] </w:t>
      </w:r>
      <w:r w:rsidR="002F0C76">
        <w:rPr>
          <w:rFonts w:ascii="Times New Roman" w:hAnsi="Times New Roman" w:cs="Times New Roman"/>
          <w:sz w:val="28"/>
          <w:szCs w:val="28"/>
        </w:rPr>
        <w:br/>
      </w:r>
      <w:r w:rsidRPr="00214999">
        <w:rPr>
          <w:rFonts w:ascii="Times New Roman" w:hAnsi="Times New Roman" w:cs="Times New Roman"/>
          <w:sz w:val="28"/>
          <w:szCs w:val="28"/>
        </w:rPr>
        <w:t xml:space="preserve">/ Д. О. Шамринський // Юрид. наук. електрон. журн. – 2025. – № 4. – </w:t>
      </w:r>
      <w:r w:rsidR="002F0C76">
        <w:rPr>
          <w:rFonts w:ascii="Times New Roman" w:hAnsi="Times New Roman" w:cs="Times New Roman"/>
          <w:sz w:val="28"/>
          <w:szCs w:val="28"/>
        </w:rPr>
        <w:br/>
      </w:r>
      <w:r w:rsidRPr="00214999">
        <w:rPr>
          <w:rFonts w:ascii="Times New Roman" w:hAnsi="Times New Roman" w:cs="Times New Roman"/>
          <w:sz w:val="28"/>
          <w:szCs w:val="28"/>
        </w:rPr>
        <w:t xml:space="preserve">С. 353-358.  </w:t>
      </w:r>
      <w:r w:rsidR="00741BCF" w:rsidRPr="00E97ECB">
        <w:rPr>
          <w:rFonts w:ascii="Times New Roman" w:hAnsi="Times New Roman" w:cs="Times New Roman"/>
          <w:i/>
          <w:sz w:val="28"/>
          <w:szCs w:val="28"/>
        </w:rPr>
        <w:t>Досліджено проблемні питання законодавчого регулювання можливості здійснення процесуального керівництва досудовим розслідуванням особисто керівником орган</w:t>
      </w:r>
      <w:r w:rsidR="00741BCF">
        <w:rPr>
          <w:rFonts w:ascii="Times New Roman" w:hAnsi="Times New Roman" w:cs="Times New Roman"/>
          <w:i/>
          <w:sz w:val="28"/>
          <w:szCs w:val="28"/>
        </w:rPr>
        <w:t>а</w:t>
      </w:r>
      <w:r w:rsidR="00741BCF" w:rsidRPr="00E97ECB">
        <w:rPr>
          <w:rFonts w:ascii="Times New Roman" w:hAnsi="Times New Roman" w:cs="Times New Roman"/>
          <w:i/>
          <w:sz w:val="28"/>
          <w:szCs w:val="28"/>
        </w:rPr>
        <w:t xml:space="preserve"> прокуратури. Встановлено відсутність у чинному кримінальному процесуальному законодавстві чіткої систематизації повноважень таких суб’єктів, що зумовлює колізії та правову невизначеність у практичній діяльності. Проаналізовано норми Конституції України, Кримінального процесуального кодексу України (КПК </w:t>
      </w:r>
      <w:r w:rsidR="00741BCF" w:rsidRPr="00E97ECB">
        <w:rPr>
          <w:rFonts w:ascii="Times New Roman" w:hAnsi="Times New Roman" w:cs="Times New Roman"/>
          <w:i/>
          <w:sz w:val="28"/>
          <w:szCs w:val="28"/>
        </w:rPr>
        <w:lastRenderedPageBreak/>
        <w:t>України) та Закону України "Про прокуратуру", а також внутрішніх актів Офісу Генерального прокурора (ОГП), які регламентують процесуальну діяльність прокурорів. Надано пропозиції щодо необхідності законодавчої систематизації та закріплення в окремій нормі повноважень керівників органів прокуратури.</w:t>
      </w:r>
      <w:r w:rsidR="00741BCF" w:rsidRPr="00E97ECB">
        <w:rPr>
          <w:rFonts w:ascii="Times New Roman" w:hAnsi="Times New Roman" w:cs="Times New Roman"/>
          <w:sz w:val="28"/>
          <w:szCs w:val="28"/>
        </w:rPr>
        <w:t xml:space="preserve"> </w:t>
      </w:r>
      <w:r w:rsidRPr="00214999">
        <w:rPr>
          <w:rFonts w:ascii="Times New Roman" w:hAnsi="Times New Roman" w:cs="Times New Roman"/>
          <w:sz w:val="28"/>
          <w:szCs w:val="28"/>
        </w:rPr>
        <w:t xml:space="preserve">Текст: </w:t>
      </w:r>
      <w:hyperlink r:id="rId98" w:history="1">
        <w:r w:rsidRPr="00214999">
          <w:rPr>
            <w:rStyle w:val="a3"/>
            <w:rFonts w:ascii="Times New Roman" w:hAnsi="Times New Roman" w:cs="Times New Roman"/>
            <w:sz w:val="28"/>
            <w:szCs w:val="28"/>
          </w:rPr>
          <w:t>http://lsej.org.ua/4_2025/84.pdf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Шульга В. О. Порівняльний аналіз доктринальних підходів з характеристики транснаціональних злочинних організацій</w:t>
      </w:r>
      <w:r w:rsidRPr="00214999">
        <w:rPr>
          <w:rFonts w:ascii="Times New Roman" w:hAnsi="Times New Roman" w:cs="Times New Roman"/>
          <w:sz w:val="28"/>
          <w:szCs w:val="28"/>
        </w:rPr>
        <w:t xml:space="preserve"> [Електронний ресурс] / В. О. Шульга, С. Р. Ковтуненко // Юрид. наук. електрон. журн. – 2025. – № 4. – С. 453-456.  </w:t>
      </w:r>
      <w:r w:rsidR="004E683E">
        <w:rPr>
          <w:rFonts w:ascii="Times New Roman" w:hAnsi="Times New Roman" w:cs="Times New Roman"/>
          <w:i/>
          <w:sz w:val="28"/>
          <w:szCs w:val="28"/>
        </w:rPr>
        <w:t>С</w:t>
      </w:r>
      <w:r w:rsidRPr="00214999">
        <w:rPr>
          <w:rFonts w:ascii="Times New Roman" w:hAnsi="Times New Roman" w:cs="Times New Roman"/>
          <w:i/>
          <w:sz w:val="28"/>
          <w:szCs w:val="28"/>
        </w:rPr>
        <w:t>характеризовано основні ознаки та специфічні риси транснаціональних злочинних організацій. Визначено поняття транснаціональної злочинної організації як структурно оформленої групи в складі трьох і більше осіб, що існує протягом визначеного періоду часу і діє узгоджено з метою здійснення одного або декількох серйозних злочинів. Здійснено розмежування транснаціональних злочинних організацій з транснаціональними корпораціями за критеріями порушення закону, засобів, які використовують для виходу на ринки, застосування корупції та насильства, способу заробітку.</w:t>
      </w:r>
      <w:r w:rsidRPr="00214999">
        <w:rPr>
          <w:rFonts w:ascii="Times New Roman" w:hAnsi="Times New Roman" w:cs="Times New Roman"/>
          <w:sz w:val="28"/>
          <w:szCs w:val="28"/>
        </w:rPr>
        <w:t xml:space="preserve"> Текст: </w:t>
      </w:r>
      <w:hyperlink r:id="rId99" w:history="1">
        <w:r w:rsidRPr="00214999">
          <w:rPr>
            <w:rStyle w:val="a3"/>
            <w:rFonts w:ascii="Times New Roman" w:hAnsi="Times New Roman" w:cs="Times New Roman"/>
            <w:sz w:val="28"/>
            <w:szCs w:val="28"/>
          </w:rPr>
          <w:t>http://lsej.org.ua/4_2025/110.pdf</w:t>
        </w:r>
      </w:hyperlink>
      <w:r w:rsidRPr="00214999">
        <w:rPr>
          <w:rFonts w:ascii="Times New Roman" w:hAnsi="Times New Roman" w:cs="Times New Roman"/>
          <w:sz w:val="28"/>
          <w:szCs w:val="28"/>
        </w:rPr>
        <w:t xml:space="preserve">    </w:t>
      </w:r>
    </w:p>
    <w:p w:rsidR="003A2912" w:rsidRPr="00214999" w:rsidRDefault="003A2912" w:rsidP="00214999">
      <w:pPr>
        <w:pStyle w:val="a8"/>
        <w:numPr>
          <w:ilvl w:val="0"/>
          <w:numId w:val="1"/>
        </w:numPr>
        <w:spacing w:after="120" w:line="360" w:lineRule="auto"/>
        <w:ind w:left="0" w:firstLine="567"/>
        <w:jc w:val="both"/>
        <w:rPr>
          <w:rFonts w:ascii="Times New Roman" w:hAnsi="Times New Roman" w:cs="Times New Roman"/>
          <w:sz w:val="28"/>
          <w:szCs w:val="28"/>
        </w:rPr>
      </w:pPr>
      <w:r w:rsidRPr="00214999">
        <w:rPr>
          <w:rFonts w:ascii="Times New Roman" w:hAnsi="Times New Roman" w:cs="Times New Roman"/>
          <w:b/>
          <w:sz w:val="28"/>
          <w:szCs w:val="28"/>
        </w:rPr>
        <w:t>Щербатюк О. О. Принципи правового регулювання цифрових технологій</w:t>
      </w:r>
      <w:r w:rsidRPr="00214999">
        <w:rPr>
          <w:rFonts w:ascii="Times New Roman" w:hAnsi="Times New Roman" w:cs="Times New Roman"/>
          <w:sz w:val="28"/>
          <w:szCs w:val="28"/>
        </w:rPr>
        <w:t xml:space="preserve"> [Електронний ресурс] / О. О. Щербатюк // Журн. східноєвроп. права : [електрон. наук.-практ. вид.] / ПВНЗ “Ун-т сучас. знань”. – 2025. – № 134. – С. 297-303. </w:t>
      </w:r>
      <w:r w:rsidRPr="00214999">
        <w:rPr>
          <w:rFonts w:ascii="Times New Roman" w:hAnsi="Times New Roman" w:cs="Times New Roman"/>
          <w:i/>
          <w:sz w:val="28"/>
          <w:szCs w:val="28"/>
        </w:rPr>
        <w:t xml:space="preserve">Наголошено на необхідності законодавчого закріплення основоположних принципів, які мають увійти до проєкту Закону України "Про Основи цифровізації та регулювання суспільних відносин у сфері впровадження цифрових технологій". До ключових принципів віднесено: технологічну нейтральність, захист прав людини в цифровому середовищі, відповідальність, міжнародну співпрацю, інклюзивність, гнучкість, свободу вибору, захист від дезінформації, пропорційність і кібербезпеку. Зазначено, що дотримання цих принципів сприятиме ефективному та справедливому правовому регулюванню цифрового </w:t>
      </w:r>
      <w:r w:rsidRPr="00214999">
        <w:rPr>
          <w:rFonts w:ascii="Times New Roman" w:hAnsi="Times New Roman" w:cs="Times New Roman"/>
          <w:i/>
          <w:sz w:val="28"/>
          <w:szCs w:val="28"/>
        </w:rPr>
        <w:lastRenderedPageBreak/>
        <w:t>простору.</w:t>
      </w:r>
      <w:r w:rsidRPr="00214999">
        <w:rPr>
          <w:rFonts w:ascii="Times New Roman" w:hAnsi="Times New Roman" w:cs="Times New Roman"/>
          <w:sz w:val="28"/>
          <w:szCs w:val="28"/>
        </w:rPr>
        <w:t xml:space="preserve"> Текст: </w:t>
      </w:r>
      <w:hyperlink r:id="rId100" w:history="1">
        <w:r w:rsidRPr="00214999">
          <w:rPr>
            <w:rStyle w:val="a3"/>
            <w:rFonts w:ascii="Times New Roman" w:hAnsi="Times New Roman" w:cs="Times New Roman"/>
            <w:sz w:val="28"/>
            <w:szCs w:val="28"/>
          </w:rPr>
          <w:t>http://easternlaw.com.ua/wp-content/uploads/2025/05/shcherbatiuk_134.pdf</w:t>
        </w:r>
      </w:hyperlink>
    </w:p>
    <w:p w:rsidR="00B73E55" w:rsidRDefault="00B73E55" w:rsidP="00B73E55">
      <w:pPr>
        <w:rPr>
          <w:rFonts w:ascii="Times New Roman" w:hAnsi="Times New Roman" w:cs="Times New Roman"/>
          <w:b/>
          <w:sz w:val="28"/>
          <w:szCs w:val="28"/>
        </w:rPr>
      </w:pPr>
      <w:r w:rsidRPr="002519FE">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rsidR="002519FE" w:rsidRDefault="002F0C76" w:rsidP="002519FE">
      <w:pPr>
        <w:rPr>
          <w:rFonts w:ascii="Times New Roman" w:hAnsi="Times New Roman" w:cs="Times New Roman"/>
          <w:b/>
          <w:sz w:val="28"/>
          <w:szCs w:val="28"/>
        </w:rPr>
      </w:pPr>
      <w:r>
        <w:rPr>
          <w:rFonts w:ascii="Times New Roman" w:hAnsi="Times New Roman" w:cs="Times New Roman"/>
          <w:b/>
          <w:sz w:val="28"/>
          <w:szCs w:val="28"/>
        </w:rPr>
        <w:t xml:space="preserve">25 червня </w:t>
      </w:r>
      <w:r w:rsidR="002519FE">
        <w:rPr>
          <w:rFonts w:ascii="Times New Roman" w:hAnsi="Times New Roman" w:cs="Times New Roman"/>
          <w:b/>
          <w:sz w:val="28"/>
          <w:szCs w:val="28"/>
        </w:rPr>
        <w:t>202</w:t>
      </w:r>
      <w:r w:rsidR="00F454A6">
        <w:rPr>
          <w:rFonts w:ascii="Times New Roman" w:hAnsi="Times New Roman" w:cs="Times New Roman"/>
          <w:b/>
          <w:sz w:val="28"/>
          <w:szCs w:val="28"/>
        </w:rPr>
        <w:t>5</w:t>
      </w:r>
      <w:r w:rsidR="002519FE">
        <w:rPr>
          <w:rFonts w:ascii="Times New Roman" w:hAnsi="Times New Roman" w:cs="Times New Roman"/>
          <w:b/>
          <w:sz w:val="28"/>
          <w:szCs w:val="28"/>
        </w:rPr>
        <w:t xml:space="preserve"> року</w:t>
      </w:r>
    </w:p>
    <w:p w:rsidR="002519FE" w:rsidRPr="002519FE" w:rsidRDefault="002519FE" w:rsidP="002519FE">
      <w:pPr>
        <w:rPr>
          <w:rFonts w:ascii="Times New Roman" w:hAnsi="Times New Roman" w:cs="Times New Roman"/>
          <w:b/>
          <w:i/>
          <w:sz w:val="28"/>
          <w:szCs w:val="28"/>
        </w:rPr>
      </w:pPr>
      <w:r w:rsidRPr="002519FE">
        <w:rPr>
          <w:rFonts w:ascii="Times New Roman" w:hAnsi="Times New Roman" w:cs="Times New Roman"/>
          <w:b/>
          <w:sz w:val="28"/>
          <w:szCs w:val="28"/>
        </w:rPr>
        <w:t xml:space="preserve">Відповідальний за випуск: Зайченко Н. Я. </w:t>
      </w:r>
      <w:r>
        <w:rPr>
          <w:rFonts w:ascii="Times New Roman" w:hAnsi="Times New Roman" w:cs="Times New Roman"/>
          <w:b/>
          <w:sz w:val="28"/>
          <w:szCs w:val="28"/>
        </w:rPr>
        <w:t xml:space="preserve"> </w:t>
      </w:r>
    </w:p>
    <w:sectPr w:rsidR="002519FE" w:rsidRPr="002519FE" w:rsidSect="001E0EB3">
      <w:footerReference w:type="default" r:id="rId1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D8" w:rsidRDefault="009921D8" w:rsidP="00244ABD">
      <w:pPr>
        <w:spacing w:after="0" w:line="240" w:lineRule="auto"/>
      </w:pPr>
      <w:r>
        <w:separator/>
      </w:r>
    </w:p>
  </w:endnote>
  <w:endnote w:type="continuationSeparator" w:id="0">
    <w:p w:rsidR="009921D8" w:rsidRDefault="009921D8" w:rsidP="0024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1"/>
      <w:docPartObj>
        <w:docPartGallery w:val="Page Numbers (Bottom of Page)"/>
        <w:docPartUnique/>
      </w:docPartObj>
    </w:sdtPr>
    <w:sdtEndPr/>
    <w:sdtContent>
      <w:p w:rsidR="00244ABD" w:rsidRDefault="00027DA9">
        <w:pPr>
          <w:pStyle w:val="a6"/>
          <w:jc w:val="right"/>
        </w:pPr>
        <w:r>
          <w:fldChar w:fldCharType="begin"/>
        </w:r>
        <w:r>
          <w:instrText xml:space="preserve"> PAGE   \* MERGEFORMAT </w:instrText>
        </w:r>
        <w:r>
          <w:fldChar w:fldCharType="separate"/>
        </w:r>
        <w:r w:rsidR="0078475B">
          <w:rPr>
            <w:noProof/>
          </w:rPr>
          <w:t>1</w:t>
        </w:r>
        <w:r>
          <w:rPr>
            <w:noProof/>
          </w:rPr>
          <w:fldChar w:fldCharType="end"/>
        </w:r>
      </w:p>
    </w:sdtContent>
  </w:sdt>
  <w:p w:rsidR="00244ABD" w:rsidRDefault="00244A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D8" w:rsidRDefault="009921D8" w:rsidP="00244ABD">
      <w:pPr>
        <w:spacing w:after="0" w:line="240" w:lineRule="auto"/>
      </w:pPr>
      <w:r>
        <w:separator/>
      </w:r>
    </w:p>
  </w:footnote>
  <w:footnote w:type="continuationSeparator" w:id="0">
    <w:p w:rsidR="009921D8" w:rsidRDefault="009921D8" w:rsidP="00244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A5A42"/>
    <w:multiLevelType w:val="hybridMultilevel"/>
    <w:tmpl w:val="BAE46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63"/>
    <w:rsid w:val="00002069"/>
    <w:rsid w:val="00002DB2"/>
    <w:rsid w:val="00007A6C"/>
    <w:rsid w:val="0001027E"/>
    <w:rsid w:val="00015F4E"/>
    <w:rsid w:val="00021CDB"/>
    <w:rsid w:val="000279C7"/>
    <w:rsid w:val="00027DA9"/>
    <w:rsid w:val="00034517"/>
    <w:rsid w:val="000411AB"/>
    <w:rsid w:val="00046BEC"/>
    <w:rsid w:val="0005727A"/>
    <w:rsid w:val="00063041"/>
    <w:rsid w:val="00075FD4"/>
    <w:rsid w:val="0007766A"/>
    <w:rsid w:val="00085FDC"/>
    <w:rsid w:val="00090604"/>
    <w:rsid w:val="00093200"/>
    <w:rsid w:val="00093E4D"/>
    <w:rsid w:val="000A0BDF"/>
    <w:rsid w:val="000A7060"/>
    <w:rsid w:val="000C4242"/>
    <w:rsid w:val="000C4404"/>
    <w:rsid w:val="000C79D6"/>
    <w:rsid w:val="000D55BB"/>
    <w:rsid w:val="000D7C38"/>
    <w:rsid w:val="000E324F"/>
    <w:rsid w:val="00100A6C"/>
    <w:rsid w:val="00115DDC"/>
    <w:rsid w:val="00116099"/>
    <w:rsid w:val="001160E1"/>
    <w:rsid w:val="001178AD"/>
    <w:rsid w:val="001215ED"/>
    <w:rsid w:val="00141823"/>
    <w:rsid w:val="0014500E"/>
    <w:rsid w:val="00146F20"/>
    <w:rsid w:val="00151785"/>
    <w:rsid w:val="001819B7"/>
    <w:rsid w:val="00184FAB"/>
    <w:rsid w:val="00192F09"/>
    <w:rsid w:val="001A077D"/>
    <w:rsid w:val="001B5435"/>
    <w:rsid w:val="001C1696"/>
    <w:rsid w:val="001C335C"/>
    <w:rsid w:val="001C4BEC"/>
    <w:rsid w:val="001D01FD"/>
    <w:rsid w:val="001D4D0A"/>
    <w:rsid w:val="001E0EB3"/>
    <w:rsid w:val="001E2924"/>
    <w:rsid w:val="001E32AB"/>
    <w:rsid w:val="001F676A"/>
    <w:rsid w:val="00203BAD"/>
    <w:rsid w:val="002076B5"/>
    <w:rsid w:val="00214999"/>
    <w:rsid w:val="002344CE"/>
    <w:rsid w:val="00235258"/>
    <w:rsid w:val="00244ABD"/>
    <w:rsid w:val="00245A06"/>
    <w:rsid w:val="002519FE"/>
    <w:rsid w:val="002549CE"/>
    <w:rsid w:val="0026170F"/>
    <w:rsid w:val="00274FE0"/>
    <w:rsid w:val="0028392F"/>
    <w:rsid w:val="002929DE"/>
    <w:rsid w:val="002950DD"/>
    <w:rsid w:val="00297063"/>
    <w:rsid w:val="002B055D"/>
    <w:rsid w:val="002C145E"/>
    <w:rsid w:val="002E7527"/>
    <w:rsid w:val="002E7AB7"/>
    <w:rsid w:val="002F0C76"/>
    <w:rsid w:val="002F1430"/>
    <w:rsid w:val="00321172"/>
    <w:rsid w:val="003243C2"/>
    <w:rsid w:val="00331ACC"/>
    <w:rsid w:val="00340168"/>
    <w:rsid w:val="003407D8"/>
    <w:rsid w:val="003415DD"/>
    <w:rsid w:val="00345F16"/>
    <w:rsid w:val="00346CE3"/>
    <w:rsid w:val="00355603"/>
    <w:rsid w:val="00367F0E"/>
    <w:rsid w:val="0038213A"/>
    <w:rsid w:val="00396642"/>
    <w:rsid w:val="00397904"/>
    <w:rsid w:val="003A14E1"/>
    <w:rsid w:val="003A2912"/>
    <w:rsid w:val="003A5C0D"/>
    <w:rsid w:val="003A7323"/>
    <w:rsid w:val="003B06C9"/>
    <w:rsid w:val="003B10C1"/>
    <w:rsid w:val="003F0B72"/>
    <w:rsid w:val="003F2DBB"/>
    <w:rsid w:val="003F4926"/>
    <w:rsid w:val="003F5C36"/>
    <w:rsid w:val="004224EE"/>
    <w:rsid w:val="0042280E"/>
    <w:rsid w:val="0044061C"/>
    <w:rsid w:val="00443372"/>
    <w:rsid w:val="00451EF3"/>
    <w:rsid w:val="004551AE"/>
    <w:rsid w:val="00463E02"/>
    <w:rsid w:val="00480645"/>
    <w:rsid w:val="00485A60"/>
    <w:rsid w:val="00490770"/>
    <w:rsid w:val="004A154F"/>
    <w:rsid w:val="004B1BC7"/>
    <w:rsid w:val="004C252D"/>
    <w:rsid w:val="004C51D1"/>
    <w:rsid w:val="004E0245"/>
    <w:rsid w:val="004E6324"/>
    <w:rsid w:val="004E683E"/>
    <w:rsid w:val="0051706F"/>
    <w:rsid w:val="005207EF"/>
    <w:rsid w:val="00525D28"/>
    <w:rsid w:val="00535FC1"/>
    <w:rsid w:val="0053691D"/>
    <w:rsid w:val="005449CC"/>
    <w:rsid w:val="005567AE"/>
    <w:rsid w:val="005678F0"/>
    <w:rsid w:val="005721AC"/>
    <w:rsid w:val="005738C5"/>
    <w:rsid w:val="00574B26"/>
    <w:rsid w:val="0058068B"/>
    <w:rsid w:val="005868DE"/>
    <w:rsid w:val="00587CE5"/>
    <w:rsid w:val="00594912"/>
    <w:rsid w:val="005A3F12"/>
    <w:rsid w:val="005A602D"/>
    <w:rsid w:val="005B2C0C"/>
    <w:rsid w:val="005D20DF"/>
    <w:rsid w:val="00606379"/>
    <w:rsid w:val="00622571"/>
    <w:rsid w:val="006340CC"/>
    <w:rsid w:val="00662414"/>
    <w:rsid w:val="006648DE"/>
    <w:rsid w:val="0069778D"/>
    <w:rsid w:val="006A1C75"/>
    <w:rsid w:val="006B0B76"/>
    <w:rsid w:val="006B5518"/>
    <w:rsid w:val="006B646E"/>
    <w:rsid w:val="006C0D0A"/>
    <w:rsid w:val="006C260D"/>
    <w:rsid w:val="006C3ED7"/>
    <w:rsid w:val="006C767B"/>
    <w:rsid w:val="006D258E"/>
    <w:rsid w:val="006D5EEC"/>
    <w:rsid w:val="006D71C4"/>
    <w:rsid w:val="006F0206"/>
    <w:rsid w:val="006F080E"/>
    <w:rsid w:val="00706F5F"/>
    <w:rsid w:val="00707D3D"/>
    <w:rsid w:val="00710ECB"/>
    <w:rsid w:val="007176F6"/>
    <w:rsid w:val="00722219"/>
    <w:rsid w:val="00722683"/>
    <w:rsid w:val="007240A9"/>
    <w:rsid w:val="00731232"/>
    <w:rsid w:val="00741BCF"/>
    <w:rsid w:val="00742E42"/>
    <w:rsid w:val="0074739D"/>
    <w:rsid w:val="007608D2"/>
    <w:rsid w:val="007705E8"/>
    <w:rsid w:val="00782AFC"/>
    <w:rsid w:val="0078475B"/>
    <w:rsid w:val="00790629"/>
    <w:rsid w:val="00791700"/>
    <w:rsid w:val="00797EDA"/>
    <w:rsid w:val="007B38F6"/>
    <w:rsid w:val="007B7D96"/>
    <w:rsid w:val="007D6A00"/>
    <w:rsid w:val="007E08BA"/>
    <w:rsid w:val="007E13D1"/>
    <w:rsid w:val="007E63B5"/>
    <w:rsid w:val="007F714D"/>
    <w:rsid w:val="00800284"/>
    <w:rsid w:val="00802D68"/>
    <w:rsid w:val="00803A70"/>
    <w:rsid w:val="008106BC"/>
    <w:rsid w:val="00813E02"/>
    <w:rsid w:val="00821DF1"/>
    <w:rsid w:val="0082654E"/>
    <w:rsid w:val="00827EA4"/>
    <w:rsid w:val="00840101"/>
    <w:rsid w:val="00846C9C"/>
    <w:rsid w:val="00862EA5"/>
    <w:rsid w:val="008644B7"/>
    <w:rsid w:val="0087160A"/>
    <w:rsid w:val="008814A6"/>
    <w:rsid w:val="00884C1F"/>
    <w:rsid w:val="008A023B"/>
    <w:rsid w:val="008A1659"/>
    <w:rsid w:val="008C6638"/>
    <w:rsid w:val="008C7D50"/>
    <w:rsid w:val="008D7A83"/>
    <w:rsid w:val="00904CE4"/>
    <w:rsid w:val="00907706"/>
    <w:rsid w:val="0091232E"/>
    <w:rsid w:val="00931085"/>
    <w:rsid w:val="009331D4"/>
    <w:rsid w:val="0093405A"/>
    <w:rsid w:val="00940A6D"/>
    <w:rsid w:val="00946CB9"/>
    <w:rsid w:val="00947D20"/>
    <w:rsid w:val="00952E60"/>
    <w:rsid w:val="00962ED3"/>
    <w:rsid w:val="009764AB"/>
    <w:rsid w:val="00987048"/>
    <w:rsid w:val="009905C0"/>
    <w:rsid w:val="009921D8"/>
    <w:rsid w:val="009B4C57"/>
    <w:rsid w:val="009C5596"/>
    <w:rsid w:val="009C5C52"/>
    <w:rsid w:val="009D4C82"/>
    <w:rsid w:val="009D5C99"/>
    <w:rsid w:val="009E1EC1"/>
    <w:rsid w:val="009E4495"/>
    <w:rsid w:val="009E76B0"/>
    <w:rsid w:val="00A15AAC"/>
    <w:rsid w:val="00A203E3"/>
    <w:rsid w:val="00A24964"/>
    <w:rsid w:val="00A25372"/>
    <w:rsid w:val="00A25D2A"/>
    <w:rsid w:val="00A26759"/>
    <w:rsid w:val="00A30EF4"/>
    <w:rsid w:val="00A318B7"/>
    <w:rsid w:val="00A412F7"/>
    <w:rsid w:val="00A41631"/>
    <w:rsid w:val="00A45C35"/>
    <w:rsid w:val="00A47EF2"/>
    <w:rsid w:val="00A571D3"/>
    <w:rsid w:val="00A658CA"/>
    <w:rsid w:val="00A7395F"/>
    <w:rsid w:val="00A75727"/>
    <w:rsid w:val="00A832F0"/>
    <w:rsid w:val="00A84E3E"/>
    <w:rsid w:val="00A85964"/>
    <w:rsid w:val="00A85E1B"/>
    <w:rsid w:val="00A907FA"/>
    <w:rsid w:val="00A910DC"/>
    <w:rsid w:val="00AB03F5"/>
    <w:rsid w:val="00AB21FE"/>
    <w:rsid w:val="00AD485C"/>
    <w:rsid w:val="00AE005A"/>
    <w:rsid w:val="00AE6F16"/>
    <w:rsid w:val="00AF4E2D"/>
    <w:rsid w:val="00AF6AE6"/>
    <w:rsid w:val="00B000C0"/>
    <w:rsid w:val="00B00A8C"/>
    <w:rsid w:val="00B03C0A"/>
    <w:rsid w:val="00B04F39"/>
    <w:rsid w:val="00B1789C"/>
    <w:rsid w:val="00B26111"/>
    <w:rsid w:val="00B31010"/>
    <w:rsid w:val="00B33FE1"/>
    <w:rsid w:val="00B361C0"/>
    <w:rsid w:val="00B4124E"/>
    <w:rsid w:val="00B532F9"/>
    <w:rsid w:val="00B67DF8"/>
    <w:rsid w:val="00B73E55"/>
    <w:rsid w:val="00B824C2"/>
    <w:rsid w:val="00B83B8A"/>
    <w:rsid w:val="00B946D0"/>
    <w:rsid w:val="00BB4A93"/>
    <w:rsid w:val="00BB5930"/>
    <w:rsid w:val="00BE320E"/>
    <w:rsid w:val="00BE3B28"/>
    <w:rsid w:val="00BE4B04"/>
    <w:rsid w:val="00BF12BA"/>
    <w:rsid w:val="00BF3E2B"/>
    <w:rsid w:val="00BF4124"/>
    <w:rsid w:val="00C026AC"/>
    <w:rsid w:val="00C05685"/>
    <w:rsid w:val="00C07653"/>
    <w:rsid w:val="00C1029D"/>
    <w:rsid w:val="00C12BDC"/>
    <w:rsid w:val="00C12DC9"/>
    <w:rsid w:val="00C13084"/>
    <w:rsid w:val="00C1536F"/>
    <w:rsid w:val="00C316CB"/>
    <w:rsid w:val="00C33D25"/>
    <w:rsid w:val="00C46D55"/>
    <w:rsid w:val="00C52AD5"/>
    <w:rsid w:val="00C54B35"/>
    <w:rsid w:val="00C62684"/>
    <w:rsid w:val="00C75C9E"/>
    <w:rsid w:val="00C82E13"/>
    <w:rsid w:val="00C87110"/>
    <w:rsid w:val="00C9235E"/>
    <w:rsid w:val="00CA2648"/>
    <w:rsid w:val="00CB7F0D"/>
    <w:rsid w:val="00CC63AB"/>
    <w:rsid w:val="00CE1326"/>
    <w:rsid w:val="00CF596D"/>
    <w:rsid w:val="00D0001D"/>
    <w:rsid w:val="00D046BE"/>
    <w:rsid w:val="00D10ABA"/>
    <w:rsid w:val="00D50A35"/>
    <w:rsid w:val="00D5261C"/>
    <w:rsid w:val="00D719E9"/>
    <w:rsid w:val="00D73AE4"/>
    <w:rsid w:val="00D86D33"/>
    <w:rsid w:val="00D87593"/>
    <w:rsid w:val="00D90E60"/>
    <w:rsid w:val="00DA05DF"/>
    <w:rsid w:val="00DB3700"/>
    <w:rsid w:val="00DC2F29"/>
    <w:rsid w:val="00DD1213"/>
    <w:rsid w:val="00DD39F7"/>
    <w:rsid w:val="00E01088"/>
    <w:rsid w:val="00E10822"/>
    <w:rsid w:val="00E11AD7"/>
    <w:rsid w:val="00E13608"/>
    <w:rsid w:val="00E31D10"/>
    <w:rsid w:val="00E401ED"/>
    <w:rsid w:val="00E4540C"/>
    <w:rsid w:val="00E46946"/>
    <w:rsid w:val="00E46FBB"/>
    <w:rsid w:val="00E547B6"/>
    <w:rsid w:val="00E654A8"/>
    <w:rsid w:val="00E8366A"/>
    <w:rsid w:val="00E86386"/>
    <w:rsid w:val="00EB3A0B"/>
    <w:rsid w:val="00EB45CE"/>
    <w:rsid w:val="00EE33D3"/>
    <w:rsid w:val="00EE7AC4"/>
    <w:rsid w:val="00EF00AF"/>
    <w:rsid w:val="00F023EF"/>
    <w:rsid w:val="00F27B64"/>
    <w:rsid w:val="00F402C4"/>
    <w:rsid w:val="00F41ACC"/>
    <w:rsid w:val="00F45072"/>
    <w:rsid w:val="00F454A6"/>
    <w:rsid w:val="00FA20F8"/>
    <w:rsid w:val="00FA23BE"/>
    <w:rsid w:val="00FC39EA"/>
    <w:rsid w:val="00FC7AA2"/>
    <w:rsid w:val="00FE13F6"/>
    <w:rsid w:val="00FE3BAE"/>
    <w:rsid w:val="00FF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214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214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asternlaw.com.ua/wp-content/uploads/2025/05/zapisochnyi_134.pdf" TargetMode="External"/><Relationship Id="rId21" Type="http://schemas.openxmlformats.org/officeDocument/2006/relationships/hyperlink" Target="https://pravo.ua/10-sposobiv-otrymaty-kompensatsiiu-za-zbytky-vid-viiny-vid-ukrainskykh-natsionalnykh-prohram-do-mizhnarodnykh-sudiv/" TargetMode="External"/><Relationship Id="rId42" Type="http://schemas.openxmlformats.org/officeDocument/2006/relationships/hyperlink" Target="http://www.lsej.org.ua/4_2025/76.pdf" TargetMode="External"/><Relationship Id="rId47" Type="http://schemas.openxmlformats.org/officeDocument/2006/relationships/hyperlink" Target="https://sud.ua/uk/news/publication/333874-porog-dlya-ugolovnoy-otvetstvennosti-chinovnikov-za-nedostovernoe-deklarirovanie-uvelichen-s-15-mln-do-22-mln-grn" TargetMode="External"/><Relationship Id="rId63" Type="http://schemas.openxmlformats.org/officeDocument/2006/relationships/hyperlink" Target="http://perspectives.pp.ua/index.php/niu/article/view/23743/23716" TargetMode="External"/><Relationship Id="rId68" Type="http://schemas.openxmlformats.org/officeDocument/2006/relationships/hyperlink" Target="https://yur-gazeta.com/golovna/-rada-posilila-vidpovidalnist-za-korupciyni-pravoporushennya.html" TargetMode="External"/><Relationship Id="rId84" Type="http://schemas.openxmlformats.org/officeDocument/2006/relationships/hyperlink" Target="https://app-journal.in.ua/wp-content/uploads/2025/04/135.pdf" TargetMode="External"/><Relationship Id="rId89" Type="http://schemas.openxmlformats.org/officeDocument/2006/relationships/hyperlink" Target="http://perspectives.pp.ua/index.php/niu/article/view/23750/23723" TargetMode="External"/><Relationship Id="rId7" Type="http://schemas.openxmlformats.org/officeDocument/2006/relationships/footnotes" Target="footnotes.xml"/><Relationship Id="rId71" Type="http://schemas.openxmlformats.org/officeDocument/2006/relationships/hyperlink" Target="http://easternlaw.com.ua/wp-content/uploads/2025/05/seko_134.pdf" TargetMode="External"/><Relationship Id="rId92" Type="http://schemas.openxmlformats.org/officeDocument/2006/relationships/hyperlink" Target="http://lsej.org.ua/4_2025/82.pdf" TargetMode="External"/><Relationship Id="rId2" Type="http://schemas.openxmlformats.org/officeDocument/2006/relationships/numbering" Target="numbering.xml"/><Relationship Id="rId16" Type="http://schemas.openxmlformats.org/officeDocument/2006/relationships/hyperlink" Target="https://www.dsnews.ua/ukr/politics/tri-versii-odnogo-nevozvrashcheniya-pochemu-vice-premer-chernyshov-zaderzhalsya-v-evrope-19062025-523963" TargetMode="External"/><Relationship Id="rId29" Type="http://schemas.openxmlformats.org/officeDocument/2006/relationships/hyperlink" Target="https://umoloda.kyiv.ua/number/0/2006/189877/" TargetMode="External"/><Relationship Id="rId11" Type="http://schemas.openxmlformats.org/officeDocument/2006/relationships/hyperlink" Target="http://lsej.org.ua/4_2025/72.pdf" TargetMode="External"/><Relationship Id="rId24" Type="http://schemas.openxmlformats.org/officeDocument/2006/relationships/hyperlink" Target="http://perspectives.pp.ua/index.php/niu/article/view/23696/23669" TargetMode="External"/><Relationship Id="rId32" Type="http://schemas.openxmlformats.org/officeDocument/2006/relationships/hyperlink" Target="http://pravoisuspilstvo.org.ua/archive/2025/2_2025/60.pdf" TargetMode="External"/><Relationship Id="rId37" Type="http://schemas.openxmlformats.org/officeDocument/2006/relationships/hyperlink" Target="https://app-journal.in.ua/wp-content/uploads/2025/04/151.pdf" TargetMode="External"/><Relationship Id="rId40" Type="http://schemas.openxmlformats.org/officeDocument/2006/relationships/hyperlink" Target="http://www.pravoisuspilstvo.org.ua/archive/2025/2_2025/53.pdf" TargetMode="External"/><Relationship Id="rId45" Type="http://schemas.openxmlformats.org/officeDocument/2006/relationships/hyperlink" Target="https://sud.ua/uk/news/publication/333281-deputaty-nabu-napk-i-vsp-schitayut-nuzhnym-zakrepit-v-upk-normy-dlya-nakazaniya-za-zloupotreblenie-protsessualnymi-pravami" TargetMode="External"/><Relationship Id="rId53" Type="http://schemas.openxmlformats.org/officeDocument/2006/relationships/hyperlink" Target="http://www.lsej.org.ua/4_2025/88.pdf" TargetMode="External"/><Relationship Id="rId58" Type="http://schemas.openxmlformats.org/officeDocument/2006/relationships/hyperlink" Target="http://perspectives.pp.ua/index.php/niu/article/view/23741/23714" TargetMode="External"/><Relationship Id="rId66" Type="http://schemas.openxmlformats.org/officeDocument/2006/relationships/hyperlink" Target="https://pravo.ua/pravozakhysni-dialohy-iak-podolaty-systematychni-porushennia-pid-chas-nehlasnykh-slidchykh-dii/" TargetMode="External"/><Relationship Id="rId74" Type="http://schemas.openxmlformats.org/officeDocument/2006/relationships/hyperlink" Target="http://pravoisuspilstvo.org.ua/archive/2025/2_2025/50.pdf" TargetMode="External"/><Relationship Id="rId79" Type="http://schemas.openxmlformats.org/officeDocument/2006/relationships/hyperlink" Target="https://glavcom.ua/publications/nesvoboda-dlja-mikhajla-holovka-jak-soratnik-tjahniboka-otrimav-devjat-rokiv-1064860.html" TargetMode="External"/><Relationship Id="rId87" Type="http://schemas.openxmlformats.org/officeDocument/2006/relationships/hyperlink" Target="https://pravo.ua/iii-konferentsiia-biznes-vs-sanktsii-vitalii-serdiuk-proanalizuvav-ryzyky-dlia-biznesu-vid-zaprovadzhennia-kryminalizatsii-obkhodu-sanktsii/"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pravo.ua/operatsiia-opikun-politsiia-vykryla-masshtabnu-skhemu-unyknennia-vid-mobilizatsii/" TargetMode="External"/><Relationship Id="rId82" Type="http://schemas.openxmlformats.org/officeDocument/2006/relationships/hyperlink" Target="http://yurvisnyk.in.ua/v2_2025/12.pdf" TargetMode="External"/><Relationship Id="rId90" Type="http://schemas.openxmlformats.org/officeDocument/2006/relationships/hyperlink" Target="http://easternlaw.com.ua/wp-content/uploads/2025/05/fedorenko_134.pdf" TargetMode="External"/><Relationship Id="rId95" Type="http://schemas.openxmlformats.org/officeDocument/2006/relationships/hyperlink" Target="https://sud.ua/uk/news/publication/333355-ugolovnye-dela-po-korruptsii-neobkhodimo-rassmatrivat-s-opredeleniem-ikh-prioriteta-nabu" TargetMode="External"/><Relationship Id="rId19" Type="http://schemas.openxmlformats.org/officeDocument/2006/relationships/hyperlink" Target="http://lsej.org.ua/4_2025/74.pdf" TargetMode="External"/><Relationship Id="rId14" Type="http://schemas.openxmlformats.org/officeDocument/2006/relationships/hyperlink" Target="http://pravoisuspilstvo.org.ua/archive/2025/2_2025/52.pdf" TargetMode="External"/><Relationship Id="rId22" Type="http://schemas.openxmlformats.org/officeDocument/2006/relationships/hyperlink" Target="http://lsej.org.ua/4_2025/75.pdf" TargetMode="External"/><Relationship Id="rId27" Type="http://schemas.openxmlformats.org/officeDocument/2006/relationships/hyperlink" Target="https://umoloda.kyiv.ua/number/0/2006/189812/" TargetMode="External"/><Relationship Id="rId30" Type="http://schemas.openxmlformats.org/officeDocument/2006/relationships/hyperlink" Target="https://umoloda.kyiv.ua/number/0/2006/189870/" TargetMode="External"/><Relationship Id="rId35" Type="http://schemas.openxmlformats.org/officeDocument/2006/relationships/hyperlink" Target="https://app-journal.in.ua/wp-content/uploads/2025/04/182.pdf" TargetMode="External"/><Relationship Id="rId43" Type="http://schemas.openxmlformats.org/officeDocument/2006/relationships/hyperlink" Target="http://perspectives.pp.ua/index.php/niu/article/view/23738/23711" TargetMode="External"/><Relationship Id="rId48" Type="http://schemas.openxmlformats.org/officeDocument/2006/relationships/hyperlink" Target="https://sud.ua/uk/news/publication/333863-ruslan-kravchenko-sdelal-zayavlenie-ya-ne-gnus-i-ne-lomayus-poetomu-sovetuyu-vsem-ne-tratit-vremya-i-zabyt-o-davlenii-ya-predstavlyayu-ne-politicheskuyu-silu-a-zakon" TargetMode="External"/><Relationship Id="rId56" Type="http://schemas.openxmlformats.org/officeDocument/2006/relationships/hyperlink" Target="https://pravo.ua/nardepu-ievheniiu-shevchenko-povidomleno-pro-novu-pidozru/" TargetMode="External"/><Relationship Id="rId64" Type="http://schemas.openxmlformats.org/officeDocument/2006/relationships/hyperlink" Target="https://censor.net/ua/resonance/3558552/mobilizatsiya-zasudjenyh-mobilizatsiya-zasudjenyh-za-koruptsiyu" TargetMode="External"/><Relationship Id="rId69" Type="http://schemas.openxmlformats.org/officeDocument/2006/relationships/hyperlink" Target="https://pravo.ua/sanktsiine-pravosuddia-sudova-praktyka-ta-zakonodavchi-zminy-v-fokusi-uvahy-konferentsi-biznes-vs-sanktsii/" TargetMode="External"/><Relationship Id="rId77" Type="http://schemas.openxmlformats.org/officeDocument/2006/relationships/hyperlink" Target="http://www.lsej.org.ua/4_2025/93.pdf" TargetMode="External"/><Relationship Id="rId100" Type="http://schemas.openxmlformats.org/officeDocument/2006/relationships/hyperlink" Target="http://easternlaw.com.ua/wp-content/uploads/2025/05/shcherbatiuk_134.pdf" TargetMode="External"/><Relationship Id="rId8" Type="http://schemas.openxmlformats.org/officeDocument/2006/relationships/endnotes" Target="endnotes.xml"/><Relationship Id="rId51" Type="http://schemas.openxmlformats.org/officeDocument/2006/relationships/hyperlink" Target="http://www.lsej.org.ua/4_2025/87.pdf" TargetMode="External"/><Relationship Id="rId72" Type="http://schemas.openxmlformats.org/officeDocument/2006/relationships/hyperlink" Target="http://www.lsej.org.ua/4_2025/92.pdf" TargetMode="External"/><Relationship Id="rId80" Type="http://schemas.openxmlformats.org/officeDocument/2006/relationships/hyperlink" Target="http://pravoisuspilstvo.org.ua/archive/2025/2_2025/51.pdf" TargetMode="External"/><Relationship Id="rId85" Type="http://schemas.openxmlformats.org/officeDocument/2006/relationships/hyperlink" Target="https://app-journal.in.ua/wp-content/uploads/2025/04/136.pdf" TargetMode="External"/><Relationship Id="rId93" Type="http://schemas.openxmlformats.org/officeDocument/2006/relationships/hyperlink" Target="http://www.lsej.org.ua/4_2025/94.pdf" TargetMode="External"/><Relationship Id="rId98" Type="http://schemas.openxmlformats.org/officeDocument/2006/relationships/hyperlink" Target="http://lsej.org.ua/4_2025/84.pdf" TargetMode="External"/><Relationship Id="rId3" Type="http://schemas.openxmlformats.org/officeDocument/2006/relationships/styles" Target="styles.xml"/><Relationship Id="rId12" Type="http://schemas.openxmlformats.org/officeDocument/2006/relationships/hyperlink" Target="http://www.lsej.org.ua/4_2025/85.pdf" TargetMode="External"/><Relationship Id="rId17" Type="http://schemas.openxmlformats.org/officeDocument/2006/relationships/hyperlink" Target="http://lsej.org.ua/4_2025/102.pdf" TargetMode="External"/><Relationship Id="rId25" Type="http://schemas.openxmlformats.org/officeDocument/2006/relationships/hyperlink" Target="https://yur-gazeta.com/dumka-eksperta/zakonoproekt--13260-drugiy-shans-dlya-viyskovih-chi-pravova-pastka.html" TargetMode="External"/><Relationship Id="rId33" Type="http://schemas.openxmlformats.org/officeDocument/2006/relationships/hyperlink" Target="https://app-journal.in.ua/wp-content/uploads/2025/04/180.pdf" TargetMode="External"/><Relationship Id="rId38" Type="http://schemas.openxmlformats.org/officeDocument/2006/relationships/hyperlink" Target="https://heraldts.khmnu.edu.ua/index.php/heraldts/article/view/1289/1609" TargetMode="External"/><Relationship Id="rId46" Type="http://schemas.openxmlformats.org/officeDocument/2006/relationships/hyperlink" Target="https://sud.ua/uk/news/publication/333284-obvinyaemykh-v-sovershenii-tyazhkikh-korruptsionnykh-prestupleniy-predlagaetsya-zapretit-zachislyat-v-ryady-vsu" TargetMode="External"/><Relationship Id="rId59" Type="http://schemas.openxmlformats.org/officeDocument/2006/relationships/hyperlink" Target="https://censor.net/ua/resonance/3559593/chernyshov-viddav-zemlyu-v-obmin-na-kvartyry" TargetMode="External"/><Relationship Id="rId67" Type="http://schemas.openxmlformats.org/officeDocument/2006/relationships/hyperlink" Target="http://perspectives.pp.ua/index.php/niu/article/view/23745/23718" TargetMode="External"/><Relationship Id="rId103" Type="http://schemas.openxmlformats.org/officeDocument/2006/relationships/theme" Target="theme/theme1.xml"/><Relationship Id="rId20" Type="http://schemas.openxmlformats.org/officeDocument/2006/relationships/hyperlink" Target="http://perspectives.pp.ua/index.php/niu/article/view/23730/23703" TargetMode="External"/><Relationship Id="rId41" Type="http://schemas.openxmlformats.org/officeDocument/2006/relationships/hyperlink" Target="http://lsej.org.ua/4_2025/96.pdf" TargetMode="External"/><Relationship Id="rId54" Type="http://schemas.openxmlformats.org/officeDocument/2006/relationships/hyperlink" Target="http://www.lsej.org.ua/4_2025/78.pdf" TargetMode="External"/><Relationship Id="rId62" Type="http://schemas.openxmlformats.org/officeDocument/2006/relationships/hyperlink" Target="https://pravo.ua/parlament-pryiniav-zakon-shchodo-pidvyshchennia-vidpovidalnosti-za-koruptsiini-pravoporushennia/" TargetMode="External"/><Relationship Id="rId70" Type="http://schemas.openxmlformats.org/officeDocument/2006/relationships/hyperlink" Target="https://yur-gazeta.com/dumka-eksperta/hto-vidpovidae-yakshcho-pid-chas-obshuku-znishcheno-mayno.html" TargetMode="External"/><Relationship Id="rId75" Type="http://schemas.openxmlformats.org/officeDocument/2006/relationships/hyperlink" Target="http://lsej.org.ua/4_2025/79.pdf" TargetMode="External"/><Relationship Id="rId83" Type="http://schemas.openxmlformats.org/officeDocument/2006/relationships/hyperlink" Target="http://lsej.org.ua/4_2025/81.pdf" TargetMode="External"/><Relationship Id="rId88" Type="http://schemas.openxmlformats.org/officeDocument/2006/relationships/hyperlink" Target="http://pravoisuspilstvo.org.ua/archive/2025/2_2025/57.pdf" TargetMode="External"/><Relationship Id="rId91" Type="http://schemas.openxmlformats.org/officeDocument/2006/relationships/hyperlink" Target="https://app-journal.in.ua/wp-content/uploads/2025/04/137.pdf" TargetMode="External"/><Relationship Id="rId96" Type="http://schemas.openxmlformats.org/officeDocument/2006/relationships/hyperlink" Target="https://heraldes.khmnu.edu.ua/index.php/heraldes/article/view/1709/174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yur-gazeta.com/golovna/verhovna-rada-posilila-vidpovidalnist-za-zlochini-proti-ditey-pid-chas-viyni.html" TargetMode="External"/><Relationship Id="rId23" Type="http://schemas.openxmlformats.org/officeDocument/2006/relationships/hyperlink" Target="https://pravo.ua/eksnardep-vadym-novynskyi-otrymav-novu-pidozru/" TargetMode="External"/><Relationship Id="rId28" Type="http://schemas.openxmlformats.org/officeDocument/2006/relationships/hyperlink" Target="https://umoloda.kyiv.ua/number/0/2006/189843/" TargetMode="External"/><Relationship Id="rId36" Type="http://schemas.openxmlformats.org/officeDocument/2006/relationships/hyperlink" Target="https://app-journal.in.ua/wp-content/uploads/2025/04/183.pdf" TargetMode="External"/><Relationship Id="rId49" Type="http://schemas.openxmlformats.org/officeDocument/2006/relationships/hyperlink" Target="https://sud.ua/uk/news/publication/334353-v-rade-predlagayut-vvesti-obyazatelnuyu-videofiksatsiyu-protsedury-vvk-i-usilit-nakazanie-za-zloupotrebleniya-ttsk" TargetMode="External"/><Relationship Id="rId57" Type="http://schemas.openxmlformats.org/officeDocument/2006/relationships/hyperlink" Target="http://easternlaw.com.ua/wp-content/uploads/2025/05/nasibovich_134.pdf" TargetMode="External"/><Relationship Id="rId10" Type="http://schemas.openxmlformats.org/officeDocument/2006/relationships/hyperlink" Target="http://yurvisnyk.in.ua/v2_2025/5.pdf" TargetMode="External"/><Relationship Id="rId31" Type="http://schemas.openxmlformats.org/officeDocument/2006/relationships/hyperlink" Target="https://umoloda.kyiv.ua/number/0/2006/189959/" TargetMode="External"/><Relationship Id="rId44" Type="http://schemas.openxmlformats.org/officeDocument/2006/relationships/hyperlink" Target="http://www.lsej.org.ua/4_2025/86.pdf" TargetMode="External"/><Relationship Id="rId52" Type="http://schemas.openxmlformats.org/officeDocument/2006/relationships/hyperlink" Target="https://lb.ua/pravo/2025/06/23/683239_irina_mudra_spetstribunal_shchodo.html" TargetMode="External"/><Relationship Id="rId60" Type="http://schemas.openxmlformats.org/officeDocument/2006/relationships/hyperlink" Target="http://perspectives.pp.ua/index.php/sas/article/view/22908/22881" TargetMode="External"/><Relationship Id="rId65" Type="http://schemas.openxmlformats.org/officeDocument/2006/relationships/hyperlink" Target="https://pravo.ua/pravozakhysni-dialohy-koly-zatrymuvatymut-po-ievropeisky/" TargetMode="External"/><Relationship Id="rId73" Type="http://schemas.openxmlformats.org/officeDocument/2006/relationships/hyperlink" Target="https://app-journal.in.ua/wp-content/uploads/2025/04/194.pdf" TargetMode="External"/><Relationship Id="rId78" Type="http://schemas.openxmlformats.org/officeDocument/2006/relationships/hyperlink" Target="http://lsej.org.ua/4_2025/80.pdf" TargetMode="External"/><Relationship Id="rId81" Type="http://schemas.openxmlformats.org/officeDocument/2006/relationships/hyperlink" Target="https://www.pravda.com.ua/articles/2025/06/20/7517921/" TargetMode="External"/><Relationship Id="rId86" Type="http://schemas.openxmlformats.org/officeDocument/2006/relationships/hyperlink" Target="https://censor.net/ua/resonance/3556458/interv-yu-tsenzor-net-z-dmytrom-torgalom-yak-vedetsya-borotba-z-narkougrupovannyamy-pid-chas-viyiny" TargetMode="External"/><Relationship Id="rId94" Type="http://schemas.openxmlformats.org/officeDocument/2006/relationships/hyperlink" Target="https://sud.ua/uk/news/publication/333887-gbr-otneslos-k-vkks-bez-uvazheniya-no-vysshiy-sovet-pravosudiya-reshil-ne-obostryat-konflikt-mezhdu-vkks-i-gbr" TargetMode="External"/><Relationship Id="rId99" Type="http://schemas.openxmlformats.org/officeDocument/2006/relationships/hyperlink" Target="http://lsej.org.ua/4_2025/110.pdf" TargetMode="External"/><Relationship Id="rId10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3" Type="http://schemas.openxmlformats.org/officeDocument/2006/relationships/hyperlink" Target="https://yur-gazeta.com/publications/practice/inshe/zvilnennya-bez-viroku-yuridichni-mezhi-ta-sudova-praktika-u-spravah-publichnih-sluzhbovciv.html" TargetMode="External"/><Relationship Id="rId18" Type="http://schemas.openxmlformats.org/officeDocument/2006/relationships/hyperlink" Target="http://perspectives.pp.ua/index.php/niu/article/view/23729/23702" TargetMode="External"/><Relationship Id="rId39" Type="http://schemas.openxmlformats.org/officeDocument/2006/relationships/hyperlink" Target="https://pravo.ua/koruptsiini-ta-pov-iazani-z-koruptsiieiu-kryminalni-pravoporushennia-ohliad-praktyky-kks-vs-rishennia-za-2024-rik/" TargetMode="External"/><Relationship Id="rId34" Type="http://schemas.openxmlformats.org/officeDocument/2006/relationships/hyperlink" Target="http://perspectives.pp.ua/index.php/sas/article/view/22903/22876" TargetMode="External"/><Relationship Id="rId50" Type="http://schemas.openxmlformats.org/officeDocument/2006/relationships/hyperlink" Target="http://www.pravoisuspilstvo.org.ua/archive/2025/2_2025/54.pdf" TargetMode="External"/><Relationship Id="rId55" Type="http://schemas.openxmlformats.org/officeDocument/2006/relationships/hyperlink" Target="http://www.lsej.org.ua/4_2025/89.pdf" TargetMode="External"/><Relationship Id="rId76" Type="http://schemas.openxmlformats.org/officeDocument/2006/relationships/hyperlink" Target="http://www.pravoisuspilstvo.org.ua/archive/2025/2_2025/55.pdf" TargetMode="External"/><Relationship Id="rId97" Type="http://schemas.openxmlformats.org/officeDocument/2006/relationships/hyperlink" Target="http://lsej.org.ua/4_2025/8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22CB-CD4F-4FAB-A96A-E66E7D1C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16786</Words>
  <Characters>95686</Characters>
  <Application>Microsoft Office Word</Application>
  <DocSecurity>0</DocSecurity>
  <Lines>797</Lines>
  <Paragraphs>224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2025-06-26T11:48:00Z</dcterms:created>
  <dcterms:modified xsi:type="dcterms:W3CDTF">2025-06-26T11:48:00Z</dcterms:modified>
</cp:coreProperties>
</file>